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BFA18B" w14:textId="77777777" w:rsidR="002C0DA5" w:rsidRDefault="0053006B">
      <w:pPr>
        <w:spacing w:line="240" w:lineRule="auto"/>
        <w:jc w:val="right"/>
        <w:rPr>
          <w:rFonts w:ascii="Poppins Light" w:eastAsia="Poppins Light" w:hAnsi="Poppins Light" w:cs="Poppins Light"/>
          <w:b/>
          <w:sz w:val="24"/>
          <w:szCs w:val="24"/>
        </w:rPr>
      </w:pPr>
      <w:r>
        <w:rPr>
          <w:rFonts w:ascii="Poppins Light" w:eastAsia="Poppins Light" w:hAnsi="Poppins Light" w:cs="Poppins Light"/>
          <w:b/>
          <w:sz w:val="24"/>
          <w:szCs w:val="24"/>
        </w:rPr>
        <w:t xml:space="preserve">FOLIO: </w:t>
      </w:r>
      <w:permStart w:id="1807228628" w:edGrp="everyone"/>
      <w:r>
        <w:rPr>
          <w:rFonts w:ascii="Poppins Light" w:eastAsia="Poppins Light" w:hAnsi="Poppins Light" w:cs="Poppins Light"/>
          <w:b/>
          <w:sz w:val="24"/>
          <w:szCs w:val="24"/>
        </w:rPr>
        <w:t>_______________</w:t>
      </w:r>
      <w:permEnd w:id="1807228628"/>
    </w:p>
    <w:p w14:paraId="22BFA18C" w14:textId="77777777" w:rsidR="002C0DA5" w:rsidRDefault="0053006B">
      <w:pPr>
        <w:spacing w:line="240" w:lineRule="auto"/>
        <w:jc w:val="center"/>
        <w:rPr>
          <w:rFonts w:ascii="Poppins Light" w:eastAsia="Poppins Light" w:hAnsi="Poppins Light" w:cs="Poppins Light"/>
          <w:b/>
          <w:sz w:val="24"/>
          <w:szCs w:val="24"/>
        </w:rPr>
      </w:pPr>
      <w:r>
        <w:rPr>
          <w:rFonts w:ascii="Poppins Light" w:eastAsia="Poppins Light" w:hAnsi="Poppins Light" w:cs="Poppins Light"/>
          <w:b/>
          <w:sz w:val="24"/>
          <w:szCs w:val="24"/>
        </w:rPr>
        <w:t>CONTRATO DE SERVICIOS DE CERTIFICACIÓN</w:t>
      </w:r>
    </w:p>
    <w:p w14:paraId="22BFA18D" w14:textId="77777777" w:rsidR="002C0DA5" w:rsidRDefault="002C0DA5">
      <w:pPr>
        <w:spacing w:after="0" w:line="240" w:lineRule="auto"/>
        <w:rPr>
          <w:rFonts w:ascii="Poppins Light" w:eastAsia="Poppins Light" w:hAnsi="Poppins Light" w:cs="Poppins Light"/>
        </w:rPr>
      </w:pPr>
    </w:p>
    <w:p w14:paraId="22BFA18E" w14:textId="545BAAAF" w:rsidR="002C0DA5" w:rsidRDefault="0053006B">
      <w:pPr>
        <w:spacing w:line="240" w:lineRule="auto"/>
        <w:jc w:val="both"/>
        <w:rPr>
          <w:rFonts w:ascii="Poppins Light" w:eastAsia="Poppins Light" w:hAnsi="Poppins Light" w:cs="Poppins Light"/>
          <w:b/>
        </w:rPr>
      </w:pPr>
      <w:r>
        <w:rPr>
          <w:rFonts w:ascii="Poppins Light" w:eastAsia="Poppins Light" w:hAnsi="Poppins Light" w:cs="Poppins Light"/>
          <w:b/>
        </w:rPr>
        <w:t xml:space="preserve">CONTRATO DE SERVICIOS DE CERTIFICACIÓN QUE CELEBRAN POR UNA PARTE “ACM CERTIFICACION DE PRODUCTOS”, S.A. DE C.V.  (EN LO SUCESIVO “ACM”) Y POR LA OTRA PARTE </w:t>
      </w:r>
      <w:permStart w:id="324808400" w:edGrp="everyone"/>
      <w:r>
        <w:rPr>
          <w:rFonts w:ascii="Poppins Light" w:eastAsia="Poppins Light" w:hAnsi="Poppins Light" w:cs="Poppins Light"/>
          <w:b/>
          <w:color w:val="2F5496"/>
        </w:rPr>
        <w:t>__________________________</w:t>
      </w:r>
      <w:permEnd w:id="324808400"/>
      <w:r>
        <w:rPr>
          <w:rFonts w:ascii="Poppins Light" w:eastAsia="Poppins Light" w:hAnsi="Poppins Light" w:cs="Poppins Light"/>
          <w:b/>
          <w:color w:val="2F5496"/>
        </w:rPr>
        <w:t xml:space="preserve"> </w:t>
      </w:r>
      <w:r>
        <w:rPr>
          <w:rFonts w:ascii="Poppins Light" w:eastAsia="Poppins Light" w:hAnsi="Poppins Light" w:cs="Poppins Light"/>
          <w:b/>
        </w:rPr>
        <w:t>(EN LO SUCESIVO “CLIENTE”) AL AMPARO DE LAS SIGUIENTES DECLARACIONES Y CLÁUSULAS:</w:t>
      </w:r>
    </w:p>
    <w:p w14:paraId="22BFA18F" w14:textId="77777777" w:rsidR="002C0DA5" w:rsidRDefault="002C0DA5">
      <w:pPr>
        <w:spacing w:after="0" w:line="240" w:lineRule="auto"/>
        <w:rPr>
          <w:rFonts w:ascii="Poppins Light" w:eastAsia="Poppins Light" w:hAnsi="Poppins Light" w:cs="Poppins Light"/>
          <w:b/>
        </w:rPr>
      </w:pPr>
    </w:p>
    <w:p w14:paraId="22BFA190" w14:textId="77777777" w:rsidR="002C0DA5" w:rsidRDefault="0053006B">
      <w:pPr>
        <w:spacing w:line="240" w:lineRule="auto"/>
        <w:jc w:val="center"/>
        <w:rPr>
          <w:rFonts w:ascii="Poppins Light" w:eastAsia="Poppins Light" w:hAnsi="Poppins Light" w:cs="Poppins Light"/>
          <w:b/>
        </w:rPr>
      </w:pPr>
      <w:r>
        <w:rPr>
          <w:rFonts w:ascii="Poppins Light" w:eastAsia="Poppins Light" w:hAnsi="Poppins Light" w:cs="Poppins Light"/>
          <w:b/>
        </w:rPr>
        <w:t>D E C L A R A C I O N E S:</w:t>
      </w:r>
    </w:p>
    <w:p w14:paraId="22BFA191" w14:textId="77777777" w:rsidR="002C0DA5" w:rsidRDefault="0053006B">
      <w:pPr>
        <w:spacing w:line="240" w:lineRule="auto"/>
        <w:jc w:val="both"/>
        <w:rPr>
          <w:rFonts w:ascii="Poppins Light" w:eastAsia="Poppins Light" w:hAnsi="Poppins Light" w:cs="Poppins Light"/>
          <w:b/>
        </w:rPr>
      </w:pPr>
      <w:r>
        <w:rPr>
          <w:rFonts w:ascii="Poppins Light" w:eastAsia="Poppins Light" w:hAnsi="Poppins Light" w:cs="Poppins Light"/>
          <w:b/>
        </w:rPr>
        <w:t>I.-</w:t>
      </w:r>
      <w:r>
        <w:rPr>
          <w:rFonts w:ascii="Poppins Light" w:eastAsia="Poppins Light" w:hAnsi="Poppins Light" w:cs="Poppins Light"/>
          <w:b/>
        </w:rPr>
        <w:tab/>
        <w:t>DE “ACM”:</w:t>
      </w:r>
    </w:p>
    <w:p w14:paraId="22BFA192"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1) Es una sociedad con personalidad jurídica propia, legalmente constituida y existente conforme las leyes de los Estados Unidos Mexicanos, mediante escritura pública número 65947, cuyo objeto principal es la certificación de Producto, de conformidad con las normas.</w:t>
      </w:r>
    </w:p>
    <w:p w14:paraId="22BFA193" w14:textId="77777777" w:rsidR="002C0DA5" w:rsidRDefault="0053006B">
      <w:pPr>
        <w:spacing w:after="0" w:line="240" w:lineRule="auto"/>
        <w:jc w:val="both"/>
        <w:rPr>
          <w:rFonts w:ascii="Poppins Light" w:eastAsia="Poppins Light" w:hAnsi="Poppins Light" w:cs="Poppins Light"/>
        </w:rPr>
      </w:pPr>
      <w:r>
        <w:rPr>
          <w:rFonts w:ascii="Poppins Light" w:eastAsia="Poppins Light" w:hAnsi="Poppins Light" w:cs="Poppins Light"/>
        </w:rPr>
        <w:t>2) Cuenta con Acreditación vigente emitida por una Entidad de Acreditación debidamente autorizada por la secretaria</w:t>
      </w:r>
      <w:r>
        <w:rPr>
          <w:rFonts w:ascii="Poppins Light" w:eastAsia="Poppins Light" w:hAnsi="Poppins Light" w:cs="Poppins Light"/>
          <w:color w:val="FF0000"/>
        </w:rPr>
        <w:t xml:space="preserve"> </w:t>
      </w:r>
      <w:r>
        <w:rPr>
          <w:rFonts w:ascii="Poppins Light" w:eastAsia="Poppins Light" w:hAnsi="Poppins Light" w:cs="Poppins Light"/>
        </w:rPr>
        <w:t>y con las respectivas aprobaciones otorgadas por las autoridades correspondientes para operar como Organismo de Certificación de producto, en los términos de la Ley de la Infraestructura de la Calidad.</w:t>
      </w:r>
    </w:p>
    <w:p w14:paraId="22BFA194" w14:textId="77777777" w:rsidR="002C0DA5" w:rsidRDefault="002C0DA5">
      <w:pPr>
        <w:spacing w:after="0" w:line="240" w:lineRule="auto"/>
        <w:jc w:val="both"/>
        <w:rPr>
          <w:rFonts w:ascii="Poppins Light" w:eastAsia="Poppins Light" w:hAnsi="Poppins Light" w:cs="Poppins Light"/>
        </w:rPr>
      </w:pPr>
    </w:p>
    <w:p w14:paraId="22BFA195" w14:textId="77777777" w:rsidR="002C0DA5" w:rsidRDefault="0053006B">
      <w:pPr>
        <w:spacing w:line="240" w:lineRule="auto"/>
        <w:jc w:val="both"/>
        <w:rPr>
          <w:rFonts w:ascii="Poppins Light" w:eastAsia="Poppins Light" w:hAnsi="Poppins Light" w:cs="Poppins Light"/>
          <w:b/>
        </w:rPr>
      </w:pPr>
      <w:r>
        <w:rPr>
          <w:rFonts w:ascii="Poppins Light" w:eastAsia="Poppins Light" w:hAnsi="Poppins Light" w:cs="Poppins Light"/>
        </w:rPr>
        <w:t xml:space="preserve">3) Con base en su objeto social puede proporcionar servicios de Certificación de Productos al </w:t>
      </w:r>
      <w:r>
        <w:rPr>
          <w:rFonts w:ascii="Poppins Light" w:eastAsia="Poppins Light" w:hAnsi="Poppins Light" w:cs="Poppins Light"/>
          <w:b/>
        </w:rPr>
        <w:t>“CLIENTE”</w:t>
      </w:r>
      <w:r>
        <w:rPr>
          <w:rFonts w:ascii="Poppins Light" w:eastAsia="Poppins Light" w:hAnsi="Poppins Light" w:cs="Poppins Light"/>
        </w:rPr>
        <w:t>.</w:t>
      </w:r>
    </w:p>
    <w:p w14:paraId="22BFA196" w14:textId="03CC18CB" w:rsidR="002C0DA5" w:rsidRDefault="0053006B">
      <w:pPr>
        <w:spacing w:after="0" w:line="240" w:lineRule="auto"/>
        <w:jc w:val="both"/>
        <w:rPr>
          <w:rFonts w:ascii="Poppins Light" w:eastAsia="Poppins Light" w:hAnsi="Poppins Light" w:cs="Poppins Light"/>
        </w:rPr>
      </w:pPr>
      <w:r>
        <w:rPr>
          <w:rFonts w:ascii="Poppins Light" w:eastAsia="Poppins Light" w:hAnsi="Poppins Light" w:cs="Poppins Light"/>
        </w:rPr>
        <w:t xml:space="preserve">4) Su representante, el </w:t>
      </w:r>
      <w:r>
        <w:rPr>
          <w:rFonts w:ascii="Poppins Light" w:eastAsia="Poppins Light" w:hAnsi="Poppins Light" w:cs="Poppins Light"/>
          <w:b/>
        </w:rPr>
        <w:t>C</w:t>
      </w:r>
      <w:r>
        <w:rPr>
          <w:rFonts w:ascii="Poppins Light" w:eastAsia="Poppins Light" w:hAnsi="Poppins Light" w:cs="Poppins Light"/>
        </w:rPr>
        <w:t xml:space="preserve">. </w:t>
      </w:r>
      <w:r w:rsidR="00227BC5">
        <w:rPr>
          <w:rFonts w:ascii="Poppins Light" w:eastAsia="Poppins Light" w:hAnsi="Poppins Light" w:cs="Poppins Light"/>
          <w:b/>
        </w:rPr>
        <w:t xml:space="preserve">Francisco Javier Durán Díaz </w:t>
      </w:r>
      <w:r>
        <w:rPr>
          <w:rFonts w:ascii="Poppins Light" w:eastAsia="Poppins Light" w:hAnsi="Poppins Light" w:cs="Poppins Light"/>
        </w:rPr>
        <w:t>cuenta con las facultades necesarias para representarla en la celebración del presente Contrato y así mismo manifiesta que dichas facultades no le han sido revocadas, ni modificadas lo que acredita con el instrumento público relacionado en la declaración uno romano que antecede.</w:t>
      </w:r>
    </w:p>
    <w:p w14:paraId="22BFA197" w14:textId="77777777" w:rsidR="002C0DA5" w:rsidRDefault="002C0DA5">
      <w:pPr>
        <w:spacing w:after="0" w:line="240" w:lineRule="auto"/>
        <w:jc w:val="both"/>
        <w:rPr>
          <w:rFonts w:ascii="Poppins Light" w:eastAsia="Poppins Light" w:hAnsi="Poppins Light" w:cs="Poppins Light"/>
        </w:rPr>
      </w:pPr>
    </w:p>
    <w:p w14:paraId="22BFA198" w14:textId="77777777" w:rsidR="002C0DA5" w:rsidRDefault="0053006B">
      <w:pPr>
        <w:spacing w:line="240" w:lineRule="auto"/>
        <w:rPr>
          <w:rFonts w:ascii="Poppins Light" w:eastAsia="Poppins Light" w:hAnsi="Poppins Light" w:cs="Poppins Light"/>
          <w:b/>
        </w:rPr>
      </w:pPr>
      <w:r>
        <w:rPr>
          <w:rFonts w:ascii="Poppins Light" w:eastAsia="Poppins Light" w:hAnsi="Poppins Light" w:cs="Poppins Light"/>
          <w:b/>
        </w:rPr>
        <w:t xml:space="preserve">II.- </w:t>
      </w:r>
      <w:r>
        <w:rPr>
          <w:rFonts w:ascii="Poppins Light" w:eastAsia="Poppins Light" w:hAnsi="Poppins Light" w:cs="Poppins Light"/>
          <w:b/>
        </w:rPr>
        <w:tab/>
        <w:t>DEL “CLIENTE”:</w:t>
      </w:r>
    </w:p>
    <w:p w14:paraId="22BFA199"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lastRenderedPageBreak/>
        <w:t>1).- Es una persona física o moral constituida y existente conforme las leyes de los Estados Unidos Mexicanos o extranjera constituida de acuerdo con las leyes de su país.</w:t>
      </w:r>
    </w:p>
    <w:p w14:paraId="22BFA19A"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2) Que dentro de sus actividades fabrica, ensambla, comercializa, importa o exporta productos sujetos al cumplimiento con normas oficiales mexicanas, estándares, normas internacionales, especificaciones técnicas o normas en general, en lo sucesivo los “Productos”.</w:t>
      </w:r>
    </w:p>
    <w:p w14:paraId="22BFA19B"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 xml:space="preserve">3).- Desea contratar los servicios de </w:t>
      </w:r>
      <w:r>
        <w:rPr>
          <w:rFonts w:ascii="Poppins Light" w:eastAsia="Poppins Light" w:hAnsi="Poppins Light" w:cs="Poppins Light"/>
          <w:b/>
        </w:rPr>
        <w:t>“ACM”</w:t>
      </w:r>
      <w:r>
        <w:rPr>
          <w:rFonts w:ascii="Poppins Light" w:eastAsia="Poppins Light" w:hAnsi="Poppins Light" w:cs="Poppins Light"/>
        </w:rPr>
        <w:t xml:space="preserve"> para obtener la certificación de sus productos, en los términos establecidos en el presente contrato.</w:t>
      </w:r>
    </w:p>
    <w:p w14:paraId="22BFA19C"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 xml:space="preserve">4).- Su representante </w:t>
      </w:r>
      <w:permStart w:id="1158182891" w:edGrp="everyone"/>
      <w:r>
        <w:rPr>
          <w:rFonts w:ascii="Poppins Light" w:eastAsia="Poppins Light" w:hAnsi="Poppins Light" w:cs="Poppins Light"/>
          <w:b/>
          <w:color w:val="2F5496"/>
        </w:rPr>
        <w:t>________________________</w:t>
      </w:r>
      <w:permEnd w:id="1158182891"/>
      <w:r>
        <w:rPr>
          <w:rFonts w:ascii="Poppins Light" w:eastAsia="Poppins Light" w:hAnsi="Poppins Light" w:cs="Poppins Light"/>
        </w:rPr>
        <w:t xml:space="preserve"> cuenta con las facultades necesarias para representar al </w:t>
      </w:r>
      <w:r>
        <w:rPr>
          <w:rFonts w:ascii="Poppins Light" w:eastAsia="Poppins Light" w:hAnsi="Poppins Light" w:cs="Poppins Light"/>
          <w:b/>
        </w:rPr>
        <w:t>“CLIENTE”</w:t>
      </w:r>
      <w:r>
        <w:rPr>
          <w:rFonts w:ascii="Poppins Light" w:eastAsia="Poppins Light" w:hAnsi="Poppins Light" w:cs="Poppins Light"/>
        </w:rPr>
        <w:t xml:space="preserve"> en la celebración del   presente Contrato y que dichas facultades no le han sido revocadas ni modificadas.</w:t>
      </w:r>
    </w:p>
    <w:p w14:paraId="22BFA19D" w14:textId="77777777" w:rsidR="002C0DA5" w:rsidRDefault="0053006B">
      <w:pPr>
        <w:spacing w:line="240" w:lineRule="auto"/>
        <w:jc w:val="both"/>
        <w:rPr>
          <w:rFonts w:ascii="Poppins Light" w:eastAsia="Poppins Light" w:hAnsi="Poppins Light" w:cs="Poppins Light"/>
          <w:b/>
        </w:rPr>
      </w:pPr>
      <w:r>
        <w:rPr>
          <w:rFonts w:ascii="Poppins Light" w:eastAsia="Poppins Light" w:hAnsi="Poppins Light" w:cs="Poppins Light"/>
          <w:b/>
        </w:rPr>
        <w:t>III.-</w:t>
      </w:r>
      <w:r>
        <w:rPr>
          <w:rFonts w:ascii="Poppins Light" w:eastAsia="Poppins Light" w:hAnsi="Poppins Light" w:cs="Poppins Light"/>
          <w:b/>
        </w:rPr>
        <w:tab/>
        <w:t>DE AMBAS PARTES:</w:t>
      </w:r>
    </w:p>
    <w:p w14:paraId="22BFA19E"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Que es su deseo celebrar el presente Contrato y obligarse en sus términos; al efecto lo otorgan al amparo de las siguientes:</w:t>
      </w:r>
    </w:p>
    <w:p w14:paraId="22BFA19F" w14:textId="77777777" w:rsidR="002C0DA5" w:rsidRDefault="002C0DA5">
      <w:pPr>
        <w:spacing w:after="0" w:line="240" w:lineRule="auto"/>
        <w:jc w:val="both"/>
        <w:rPr>
          <w:rFonts w:ascii="Poppins Light" w:eastAsia="Poppins Light" w:hAnsi="Poppins Light" w:cs="Poppins Light"/>
        </w:rPr>
      </w:pPr>
    </w:p>
    <w:p w14:paraId="22BFA1A0" w14:textId="77777777" w:rsidR="002C0DA5" w:rsidRDefault="0053006B">
      <w:pPr>
        <w:spacing w:line="240" w:lineRule="auto"/>
        <w:jc w:val="center"/>
        <w:rPr>
          <w:rFonts w:ascii="Poppins Light" w:eastAsia="Poppins Light" w:hAnsi="Poppins Light" w:cs="Poppins Light"/>
          <w:b/>
        </w:rPr>
      </w:pPr>
      <w:r>
        <w:rPr>
          <w:rFonts w:ascii="Poppins Light" w:eastAsia="Poppins Light" w:hAnsi="Poppins Light" w:cs="Poppins Light"/>
          <w:b/>
        </w:rPr>
        <w:t>C L A U S U L A S:</w:t>
      </w:r>
    </w:p>
    <w:p w14:paraId="22BFA1A1" w14:textId="77777777" w:rsidR="002C0DA5" w:rsidRDefault="002C0DA5">
      <w:pPr>
        <w:spacing w:after="0" w:line="240" w:lineRule="auto"/>
        <w:jc w:val="both"/>
        <w:rPr>
          <w:rFonts w:ascii="Poppins Light" w:eastAsia="Poppins Light" w:hAnsi="Poppins Light" w:cs="Poppins Light"/>
          <w:b/>
        </w:rPr>
      </w:pPr>
    </w:p>
    <w:p w14:paraId="22BFA1A2" w14:textId="77777777" w:rsidR="002C0DA5" w:rsidRDefault="0053006B">
      <w:pPr>
        <w:spacing w:line="240" w:lineRule="auto"/>
        <w:jc w:val="both"/>
        <w:rPr>
          <w:rFonts w:ascii="Poppins Light" w:eastAsia="Poppins Light" w:hAnsi="Poppins Light" w:cs="Poppins Light"/>
          <w:b/>
        </w:rPr>
      </w:pPr>
      <w:r>
        <w:rPr>
          <w:rFonts w:ascii="Poppins Light" w:eastAsia="Poppins Light" w:hAnsi="Poppins Light" w:cs="Poppins Light"/>
          <w:b/>
        </w:rPr>
        <w:t>PRIMERA. - DEFINICIONES:</w:t>
      </w:r>
    </w:p>
    <w:p w14:paraId="22BFA1A3"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Las partes convienen que, para efectos del presente Contrato, los términos listados a continuación tendrán el significado que aparece frente a ellos, en el entendido que el uso en la forma singular o plural de los mismos no afectará su significado.</w:t>
      </w:r>
    </w:p>
    <w:p w14:paraId="22BFA1A4"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b/>
        </w:rPr>
        <w:t>Aprobación</w:t>
      </w:r>
      <w:r>
        <w:rPr>
          <w:rFonts w:ascii="Poppins Light" w:eastAsia="Poppins Light" w:hAnsi="Poppins Light" w:cs="Poppins Light"/>
        </w:rPr>
        <w:t>: al acto por el cual una Autoridad Normalizadora reconoce a los Organismos de Evaluación de la Conformidad que hayan obtenido la Acreditación, para realizar la Evaluación de la Conformidad relacionada con Normas Oficiales Mexicanas, Estándares, Normas Internacionales ahí referidos o de otras disposiciones legales.</w:t>
      </w:r>
    </w:p>
    <w:p w14:paraId="22BFA1A5"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b/>
        </w:rPr>
        <w:lastRenderedPageBreak/>
        <w:t>Autoridad Normalizadora:</w:t>
      </w:r>
      <w:r>
        <w:rPr>
          <w:rFonts w:ascii="Poppins Light" w:eastAsia="Poppins Light" w:hAnsi="Poppins Light" w:cs="Poppins Light"/>
        </w:rPr>
        <w:t xml:space="preserve"> a las dependencias o entidades competentes de la Administración Pública Federal que tengan atribuciones o facultades expresas para realizar actividades de normalización y estandarización.</w:t>
      </w:r>
    </w:p>
    <w:p w14:paraId="22BFA1A6"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b/>
        </w:rPr>
        <w:t>Certificado</w:t>
      </w:r>
      <w:r>
        <w:rPr>
          <w:rFonts w:ascii="Poppins Light" w:eastAsia="Poppins Light" w:hAnsi="Poppins Light" w:cs="Poppins Light"/>
        </w:rPr>
        <w:t>: Documento emitido por el organismo de certificación de producto de ACM, que hace constar que un producto determinado cumple las especificaciones establecidas en la NOM y por tanto que se ha obtenido la adecuada confianza en la evaluación de la conformidad, cuya validez está sujeta a la verificación respectiva.</w:t>
      </w:r>
    </w:p>
    <w:p w14:paraId="22BFA1A7"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b/>
        </w:rPr>
        <w:t>Contraseña Oficial</w:t>
      </w:r>
      <w:r>
        <w:rPr>
          <w:rFonts w:ascii="Poppins Light" w:eastAsia="Poppins Light" w:hAnsi="Poppins Light" w:cs="Poppins Light"/>
        </w:rPr>
        <w:t>: Se refiere a la contraseña, cuyo uso y especificaciones están establecidas en la NOM-106-SCFI-vigente, que indica que el o los productos cumplen con las especificaciones de las Normas Oficiales Mexicanas aplicables.</w:t>
      </w:r>
    </w:p>
    <w:p w14:paraId="22BFA1A8"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b/>
        </w:rPr>
        <w:t>DGN</w:t>
      </w:r>
      <w:r>
        <w:rPr>
          <w:rFonts w:ascii="Poppins Light" w:eastAsia="Poppins Light" w:hAnsi="Poppins Light" w:cs="Poppins Light"/>
        </w:rPr>
        <w:t>: Significa   la   Dirección   General   de   Normas dependiente de la Secretaría de Economía.</w:t>
      </w:r>
    </w:p>
    <w:p w14:paraId="22BFA1A9"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b/>
        </w:rPr>
        <w:t>Entidades de Acreditación:</w:t>
      </w:r>
      <w:r>
        <w:rPr>
          <w:rFonts w:ascii="Poppins Light" w:eastAsia="Poppins Light" w:hAnsi="Poppins Light" w:cs="Poppins Light"/>
        </w:rPr>
        <w:t xml:space="preserve"> a las personas morales debidamente autorizadas por la Secretaría para conocer, tramitar y resolver las solicitudes de Acreditación y, en su caso, emitir las Acreditaciones a favor de aquéllos que pretendan operar como Organismos de Evaluación de la Conformidad.</w:t>
      </w:r>
    </w:p>
    <w:p w14:paraId="22BFA1AA"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b/>
        </w:rPr>
        <w:t>Marca “ACM”</w:t>
      </w:r>
      <w:r>
        <w:rPr>
          <w:rFonts w:ascii="Poppins Light" w:eastAsia="Poppins Light" w:hAnsi="Poppins Light" w:cs="Poppins Light"/>
        </w:rPr>
        <w:t>: Marca que indica que el o los productos han sido certificados por el organismo de certificación de producto de “ACM”, cuyo uso se permite al “CLIENTE” en los términos del presente Contrato.</w:t>
      </w:r>
    </w:p>
    <w:p w14:paraId="22BFA1AB" w14:textId="77777777" w:rsidR="002C0DA5" w:rsidRDefault="0053006B">
      <w:pPr>
        <w:spacing w:line="240" w:lineRule="auto"/>
        <w:rPr>
          <w:rFonts w:ascii="Poppins Light" w:eastAsia="Poppins Light" w:hAnsi="Poppins Light" w:cs="Poppins Light"/>
          <w:b/>
        </w:rPr>
      </w:pPr>
      <w:r>
        <w:rPr>
          <w:rFonts w:ascii="Poppins Light" w:eastAsia="Poppins Light" w:hAnsi="Poppins Light" w:cs="Poppins Light"/>
          <w:b/>
        </w:rPr>
        <w:t>SEGUNDA. - SERVICIO DE CERTIFICACIÓN:</w:t>
      </w:r>
    </w:p>
    <w:p w14:paraId="22BFA1AC"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 xml:space="preserve">1) El </w:t>
      </w:r>
      <w:r>
        <w:rPr>
          <w:rFonts w:ascii="Poppins Light" w:eastAsia="Poppins Light" w:hAnsi="Poppins Light" w:cs="Poppins Light"/>
          <w:b/>
        </w:rPr>
        <w:t>“CLIENTE”</w:t>
      </w:r>
      <w:r>
        <w:rPr>
          <w:rFonts w:ascii="Poppins Light" w:eastAsia="Poppins Light" w:hAnsi="Poppins Light" w:cs="Poppins Light"/>
        </w:rPr>
        <w:t xml:space="preserve"> en este acto solicita a </w:t>
      </w:r>
      <w:r>
        <w:rPr>
          <w:rFonts w:ascii="Poppins Light" w:eastAsia="Poppins Light" w:hAnsi="Poppins Light" w:cs="Poppins Light"/>
          <w:b/>
        </w:rPr>
        <w:t>“ACM”</w:t>
      </w:r>
      <w:r>
        <w:rPr>
          <w:rFonts w:ascii="Poppins Light" w:eastAsia="Poppins Light" w:hAnsi="Poppins Light" w:cs="Poppins Light"/>
        </w:rPr>
        <w:t xml:space="preserve"> y ésta acepta proporcionar los servicios de certificación de producto y en su caso, se realice muestreo, pruebas, el análisis y las visitas de seguimiento correspondientes para obtener el certificado.</w:t>
      </w:r>
    </w:p>
    <w:p w14:paraId="22BFA1AD"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 xml:space="preserve">2) </w:t>
      </w:r>
      <w:r>
        <w:rPr>
          <w:rFonts w:ascii="Poppins Light" w:eastAsia="Poppins Light" w:hAnsi="Poppins Light" w:cs="Poppins Light"/>
          <w:b/>
        </w:rPr>
        <w:t>“ACM”</w:t>
      </w:r>
      <w:r>
        <w:rPr>
          <w:rFonts w:ascii="Poppins Light" w:eastAsia="Poppins Light" w:hAnsi="Poppins Light" w:cs="Poppins Light"/>
        </w:rPr>
        <w:t xml:space="preserve"> se compromete a proporcionar los servicios solicitados por el </w:t>
      </w:r>
      <w:r>
        <w:rPr>
          <w:rFonts w:ascii="Poppins Light" w:eastAsia="Poppins Light" w:hAnsi="Poppins Light" w:cs="Poppins Light"/>
          <w:b/>
        </w:rPr>
        <w:t>“CLIENTE”</w:t>
      </w:r>
      <w:r>
        <w:rPr>
          <w:rFonts w:ascii="Poppins Light" w:eastAsia="Poppins Light" w:hAnsi="Poppins Light" w:cs="Poppins Light"/>
        </w:rPr>
        <w:t>, siempre y cuando éste cumpla con sus obligaciones a que se sujetó mediante la firma de este contrato y pague por los servicios que se establecen en su listado de precios, en los plazos establecidos.</w:t>
      </w:r>
    </w:p>
    <w:p w14:paraId="22BFA1AE"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 xml:space="preserve">3) </w:t>
      </w:r>
      <w:r>
        <w:rPr>
          <w:rFonts w:ascii="Poppins Light" w:eastAsia="Poppins Light" w:hAnsi="Poppins Light" w:cs="Poppins Light"/>
          <w:b/>
        </w:rPr>
        <w:t>“ACM”</w:t>
      </w:r>
      <w:r>
        <w:rPr>
          <w:rFonts w:ascii="Poppins Light" w:eastAsia="Poppins Light" w:hAnsi="Poppins Light" w:cs="Poppins Light"/>
        </w:rPr>
        <w:t xml:space="preserve"> proporcionará sus servicios al </w:t>
      </w:r>
      <w:r>
        <w:rPr>
          <w:rFonts w:ascii="Poppins Light" w:eastAsia="Poppins Light" w:hAnsi="Poppins Light" w:cs="Poppins Light"/>
          <w:b/>
        </w:rPr>
        <w:t>“CLIENTE”</w:t>
      </w:r>
      <w:r>
        <w:rPr>
          <w:rFonts w:ascii="Poppins Light" w:eastAsia="Poppins Light" w:hAnsi="Poppins Light" w:cs="Poppins Light"/>
        </w:rPr>
        <w:t xml:space="preserve"> en la forma descrita en el paquete informativo que para su efecto se distribuye por </w:t>
      </w:r>
      <w:r>
        <w:rPr>
          <w:rFonts w:ascii="Poppins Light" w:eastAsia="Poppins Light" w:hAnsi="Poppins Light" w:cs="Poppins Light"/>
          <w:b/>
        </w:rPr>
        <w:t>“ACM”</w:t>
      </w:r>
      <w:r>
        <w:rPr>
          <w:rFonts w:ascii="Poppins Light" w:eastAsia="Poppins Light" w:hAnsi="Poppins Light" w:cs="Poppins Light"/>
        </w:rPr>
        <w:t xml:space="preserve">, asimismo </w:t>
      </w:r>
      <w:r>
        <w:rPr>
          <w:rFonts w:ascii="Poppins Light" w:eastAsia="Poppins Light" w:hAnsi="Poppins Light" w:cs="Poppins Light"/>
        </w:rPr>
        <w:lastRenderedPageBreak/>
        <w:t xml:space="preserve">cuando exista la necesidad de realizar cambios en el proceso de certificación, </w:t>
      </w:r>
      <w:r>
        <w:rPr>
          <w:rFonts w:ascii="Poppins Light" w:eastAsia="Poppins Light" w:hAnsi="Poppins Light" w:cs="Poppins Light"/>
          <w:b/>
        </w:rPr>
        <w:t>“ACM”</w:t>
      </w:r>
      <w:r>
        <w:rPr>
          <w:rFonts w:ascii="Poppins Light" w:eastAsia="Poppins Light" w:hAnsi="Poppins Light" w:cs="Poppins Light"/>
        </w:rPr>
        <w:t xml:space="preserve"> notificará al </w:t>
      </w:r>
      <w:r>
        <w:rPr>
          <w:rFonts w:ascii="Poppins Light" w:eastAsia="Poppins Light" w:hAnsi="Poppins Light" w:cs="Poppins Light"/>
          <w:b/>
        </w:rPr>
        <w:t>“CLIENTE”</w:t>
      </w:r>
      <w:r>
        <w:rPr>
          <w:rFonts w:ascii="Poppins Light" w:eastAsia="Poppins Light" w:hAnsi="Poppins Light" w:cs="Poppins Light"/>
        </w:rPr>
        <w:t xml:space="preserve"> con treinta días de anticipación de dichos cambios o nuevos requisitos.</w:t>
      </w:r>
    </w:p>
    <w:p w14:paraId="22BFA1AF"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 xml:space="preserve">4) </w:t>
      </w:r>
      <w:r>
        <w:rPr>
          <w:rFonts w:ascii="Poppins Light" w:eastAsia="Poppins Light" w:hAnsi="Poppins Light" w:cs="Poppins Light"/>
          <w:b/>
        </w:rPr>
        <w:t>“ACM”</w:t>
      </w:r>
      <w:r>
        <w:rPr>
          <w:rFonts w:ascii="Poppins Light" w:eastAsia="Poppins Light" w:hAnsi="Poppins Light" w:cs="Poppins Light"/>
        </w:rPr>
        <w:t xml:space="preserve"> informará al </w:t>
      </w:r>
      <w:r>
        <w:rPr>
          <w:rFonts w:ascii="Poppins Light" w:eastAsia="Poppins Light" w:hAnsi="Poppins Light" w:cs="Poppins Light"/>
          <w:b/>
        </w:rPr>
        <w:t>“CLIENTE”</w:t>
      </w:r>
      <w:r>
        <w:rPr>
          <w:rFonts w:ascii="Poppins Light" w:eastAsia="Poppins Light" w:hAnsi="Poppins Light" w:cs="Poppins Light"/>
        </w:rPr>
        <w:t xml:space="preserve"> sobre los resultados del proceso de certificación a través de: comunicados, notificaciones (suspensiones, cancelaciones o dictámenes negativos), por cualquiera de los siguientes medios: vía correo electrónico o en las instalaciones del organismo o servicio de mensajería. El </w:t>
      </w:r>
      <w:r>
        <w:rPr>
          <w:rFonts w:ascii="Poppins Light" w:eastAsia="Poppins Light" w:hAnsi="Poppins Light" w:cs="Poppins Light"/>
          <w:b/>
        </w:rPr>
        <w:t>“CLIENTE”</w:t>
      </w:r>
      <w:r>
        <w:rPr>
          <w:rFonts w:ascii="Poppins Light" w:eastAsia="Poppins Light" w:hAnsi="Poppins Light" w:cs="Poppins Light"/>
        </w:rPr>
        <w:t xml:space="preserve"> podrá apelar cualquier resultado del Organismo de Certificación de </w:t>
      </w:r>
      <w:r>
        <w:rPr>
          <w:rFonts w:ascii="Poppins Light" w:eastAsia="Poppins Light" w:hAnsi="Poppins Light" w:cs="Poppins Light"/>
          <w:b/>
        </w:rPr>
        <w:t>“ACM”</w:t>
      </w:r>
      <w:r>
        <w:rPr>
          <w:rFonts w:ascii="Poppins Light" w:eastAsia="Poppins Light" w:hAnsi="Poppins Light" w:cs="Poppins Light"/>
        </w:rPr>
        <w:t>, siempre y cuando lo manifieste por escrito acompañando dicho escrito con la evidencia que demuestre cumplimiento, en un término de diez días naturales posteriores al resultado o dictamen emitido.</w:t>
      </w:r>
    </w:p>
    <w:p w14:paraId="22BFA1B0" w14:textId="77777777" w:rsidR="002C0DA5" w:rsidRDefault="0053006B">
      <w:pPr>
        <w:spacing w:line="240" w:lineRule="auto"/>
        <w:rPr>
          <w:rFonts w:ascii="Poppins Light" w:eastAsia="Poppins Light" w:hAnsi="Poppins Light" w:cs="Poppins Light"/>
        </w:rPr>
      </w:pPr>
      <w:r>
        <w:rPr>
          <w:rFonts w:ascii="Poppins Light" w:eastAsia="Poppins Light" w:hAnsi="Poppins Light" w:cs="Poppins Light"/>
          <w:b/>
        </w:rPr>
        <w:t>TERCERA. - PRECIOS</w:t>
      </w:r>
      <w:r>
        <w:rPr>
          <w:rFonts w:ascii="Poppins Light" w:eastAsia="Poppins Light" w:hAnsi="Poppins Light" w:cs="Poppins Light"/>
        </w:rPr>
        <w:t>:</w:t>
      </w:r>
    </w:p>
    <w:p w14:paraId="22BFA1B1"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 xml:space="preserve">1).- Para los servicios que </w:t>
      </w:r>
      <w:r>
        <w:rPr>
          <w:rFonts w:ascii="Poppins Light" w:eastAsia="Poppins Light" w:hAnsi="Poppins Light" w:cs="Poppins Light"/>
          <w:b/>
        </w:rPr>
        <w:t>“ACM”</w:t>
      </w:r>
      <w:r>
        <w:rPr>
          <w:rFonts w:ascii="Poppins Light" w:eastAsia="Poppins Light" w:hAnsi="Poppins Light" w:cs="Poppins Light"/>
        </w:rPr>
        <w:t xml:space="preserve"> brindará al </w:t>
      </w:r>
      <w:r>
        <w:rPr>
          <w:rFonts w:ascii="Poppins Light" w:eastAsia="Poppins Light" w:hAnsi="Poppins Light" w:cs="Poppins Light"/>
          <w:b/>
        </w:rPr>
        <w:t>“CLIENTE”</w:t>
      </w:r>
      <w:r>
        <w:rPr>
          <w:rFonts w:ascii="Poppins Light" w:eastAsia="Poppins Light" w:hAnsi="Poppins Light" w:cs="Poppins Light"/>
        </w:rPr>
        <w:t xml:space="preserve"> al amparo del presente contrato, el </w:t>
      </w:r>
      <w:r>
        <w:rPr>
          <w:rFonts w:ascii="Poppins Light" w:eastAsia="Poppins Light" w:hAnsi="Poppins Light" w:cs="Poppins Light"/>
          <w:b/>
        </w:rPr>
        <w:t>“CLIENTE”</w:t>
      </w:r>
      <w:r>
        <w:rPr>
          <w:rFonts w:ascii="Poppins Light" w:eastAsia="Poppins Light" w:hAnsi="Poppins Light" w:cs="Poppins Light"/>
        </w:rPr>
        <w:t xml:space="preserve"> se compromete a pagar a </w:t>
      </w:r>
      <w:r>
        <w:rPr>
          <w:rFonts w:ascii="Poppins Light" w:eastAsia="Poppins Light" w:hAnsi="Poppins Light" w:cs="Poppins Light"/>
          <w:b/>
        </w:rPr>
        <w:t>“ACM”</w:t>
      </w:r>
      <w:r>
        <w:rPr>
          <w:rFonts w:ascii="Poppins Light" w:eastAsia="Poppins Light" w:hAnsi="Poppins Light" w:cs="Poppins Light"/>
        </w:rPr>
        <w:t xml:space="preserve"> los montos establecidos, en el Listado de Precios de la siguiente manera: </w:t>
      </w:r>
    </w:p>
    <w:p w14:paraId="22BFA1B4" w14:textId="3DB80E5B"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El pago correspondiente al certificado, al momento del ingreso de la solicitud de certificación</w:t>
      </w:r>
      <w:r w:rsidR="000038F5">
        <w:rPr>
          <w:rFonts w:ascii="Poppins Light" w:eastAsia="Poppins Light" w:hAnsi="Poppins Light" w:cs="Poppins Light"/>
        </w:rPr>
        <w:t>.</w:t>
      </w:r>
    </w:p>
    <w:p w14:paraId="22BFA1B5"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Los viáticos por visita de seguimiento ordinarias y extraordinarias serán cubiertas al momento de programarse las mismas.</w:t>
      </w:r>
    </w:p>
    <w:p w14:paraId="22BFA1B6"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 xml:space="preserve">2).- Las pruebas de laboratorio, serán pagadas por el </w:t>
      </w:r>
      <w:r>
        <w:rPr>
          <w:rFonts w:ascii="Poppins Light" w:eastAsia="Poppins Light" w:hAnsi="Poppins Light" w:cs="Poppins Light"/>
          <w:b/>
        </w:rPr>
        <w:t>“CLIENTE”</w:t>
      </w:r>
      <w:r>
        <w:rPr>
          <w:rFonts w:ascii="Poppins Light" w:eastAsia="Poppins Light" w:hAnsi="Poppins Light" w:cs="Poppins Light"/>
        </w:rPr>
        <w:t xml:space="preserve"> directamente al laboratorio seleccionado. </w:t>
      </w:r>
    </w:p>
    <w:p w14:paraId="22BFA1B7"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 xml:space="preserve">3).- El </w:t>
      </w:r>
      <w:r>
        <w:rPr>
          <w:rFonts w:ascii="Poppins Light" w:eastAsia="Poppins Light" w:hAnsi="Poppins Light" w:cs="Poppins Light"/>
          <w:b/>
        </w:rPr>
        <w:t>“CLIENTE”</w:t>
      </w:r>
      <w:r>
        <w:rPr>
          <w:rFonts w:ascii="Poppins Light" w:eastAsia="Poppins Light" w:hAnsi="Poppins Light" w:cs="Poppins Light"/>
        </w:rPr>
        <w:t xml:space="preserve"> conviene desde ahora que </w:t>
      </w:r>
      <w:r>
        <w:rPr>
          <w:rFonts w:ascii="Poppins Light" w:eastAsia="Poppins Light" w:hAnsi="Poppins Light" w:cs="Poppins Light"/>
          <w:b/>
        </w:rPr>
        <w:t>“ACM”</w:t>
      </w:r>
      <w:r>
        <w:rPr>
          <w:rFonts w:ascii="Poppins Light" w:eastAsia="Poppins Light" w:hAnsi="Poppins Light" w:cs="Poppins Light"/>
        </w:rPr>
        <w:t xml:space="preserve"> tendrá el derecho de ajustar anualmente los costos de los servicios de certificación y que en caso de que </w:t>
      </w:r>
      <w:r>
        <w:rPr>
          <w:rFonts w:ascii="Poppins Light" w:eastAsia="Poppins Light" w:hAnsi="Poppins Light" w:cs="Poppins Light"/>
          <w:b/>
        </w:rPr>
        <w:t>“ACM”</w:t>
      </w:r>
      <w:r>
        <w:rPr>
          <w:rFonts w:ascii="Poppins Light" w:eastAsia="Poppins Light" w:hAnsi="Poppins Light" w:cs="Poppins Light"/>
        </w:rPr>
        <w:t xml:space="preserve"> realice actividades extraordinarias para demostrar el cumplimiento de los productos certificados, el </w:t>
      </w:r>
      <w:r>
        <w:rPr>
          <w:rFonts w:ascii="Poppins Light" w:eastAsia="Poppins Light" w:hAnsi="Poppins Light" w:cs="Poppins Light"/>
          <w:b/>
        </w:rPr>
        <w:t>“CLIENTE”</w:t>
      </w:r>
      <w:r>
        <w:rPr>
          <w:rFonts w:ascii="Poppins Light" w:eastAsia="Poppins Light" w:hAnsi="Poppins Light" w:cs="Poppins Light"/>
        </w:rPr>
        <w:t xml:space="preserve"> deberá pagar cuotas adicionales a </w:t>
      </w:r>
      <w:r>
        <w:rPr>
          <w:rFonts w:ascii="Poppins Light" w:eastAsia="Poppins Light" w:hAnsi="Poppins Light" w:cs="Poppins Light"/>
          <w:b/>
        </w:rPr>
        <w:t>“ACM”</w:t>
      </w:r>
      <w:r>
        <w:rPr>
          <w:rFonts w:ascii="Poppins Light" w:eastAsia="Poppins Light" w:hAnsi="Poppins Light" w:cs="Poppins Light"/>
        </w:rPr>
        <w:t xml:space="preserve"> al recibir de ésta las facturas correspondientes.</w:t>
      </w:r>
    </w:p>
    <w:p w14:paraId="22BFA1B8" w14:textId="77777777" w:rsidR="002C0DA5" w:rsidRDefault="0053006B">
      <w:pPr>
        <w:spacing w:line="240" w:lineRule="auto"/>
        <w:rPr>
          <w:rFonts w:ascii="Poppins Light" w:eastAsia="Poppins Light" w:hAnsi="Poppins Light" w:cs="Poppins Light"/>
          <w:b/>
        </w:rPr>
      </w:pPr>
      <w:r>
        <w:rPr>
          <w:rFonts w:ascii="Poppins Light" w:eastAsia="Poppins Light" w:hAnsi="Poppins Light" w:cs="Poppins Light"/>
          <w:b/>
        </w:rPr>
        <w:t>CUARTA. - LICENCIA:</w:t>
      </w:r>
    </w:p>
    <w:p w14:paraId="22BFA1B9"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 xml:space="preserve">En el supuesto de que los productos del </w:t>
      </w:r>
      <w:r>
        <w:rPr>
          <w:rFonts w:ascii="Poppins Light" w:eastAsia="Poppins Light" w:hAnsi="Poppins Light" w:cs="Poppins Light"/>
          <w:b/>
        </w:rPr>
        <w:t>“CLIENTE”</w:t>
      </w:r>
      <w:r>
        <w:rPr>
          <w:rFonts w:ascii="Poppins Light" w:eastAsia="Poppins Light" w:hAnsi="Poppins Light" w:cs="Poppins Light"/>
        </w:rPr>
        <w:t xml:space="preserve"> cumplan con las especificaciones de la Norma, </w:t>
      </w:r>
      <w:r>
        <w:rPr>
          <w:rFonts w:ascii="Poppins Light" w:eastAsia="Poppins Light" w:hAnsi="Poppins Light" w:cs="Poppins Light"/>
          <w:b/>
        </w:rPr>
        <w:t>“ACM”</w:t>
      </w:r>
      <w:r>
        <w:rPr>
          <w:rFonts w:ascii="Poppins Light" w:eastAsia="Poppins Light" w:hAnsi="Poppins Light" w:cs="Poppins Light"/>
        </w:rPr>
        <w:t xml:space="preserve"> expedirá el Certificado correspondiente.</w:t>
      </w:r>
    </w:p>
    <w:p w14:paraId="22BFA1BA"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lastRenderedPageBreak/>
        <w:t xml:space="preserve">La emisión del Certificado da el derecho al uso de la marca </w:t>
      </w:r>
      <w:r>
        <w:rPr>
          <w:rFonts w:ascii="Poppins Light" w:eastAsia="Poppins Light" w:hAnsi="Poppins Light" w:cs="Poppins Light"/>
          <w:b/>
        </w:rPr>
        <w:t>“ACM”</w:t>
      </w:r>
      <w:r>
        <w:rPr>
          <w:rFonts w:ascii="Poppins Light" w:eastAsia="Poppins Light" w:hAnsi="Poppins Light" w:cs="Poppins Light"/>
        </w:rPr>
        <w:t>, en los términos del presente contrato y de la legislación vigente, además deberá cumplir con las disposiciones siguientes:</w:t>
      </w:r>
    </w:p>
    <w:p w14:paraId="22BFA1BB"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 xml:space="preserve">1).- El uso de la marca </w:t>
      </w:r>
      <w:r>
        <w:rPr>
          <w:rFonts w:ascii="Poppins Light" w:eastAsia="Poppins Light" w:hAnsi="Poppins Light" w:cs="Poppins Light"/>
          <w:b/>
        </w:rPr>
        <w:t>“ACM”</w:t>
      </w:r>
      <w:r>
        <w:rPr>
          <w:rFonts w:ascii="Poppins Light" w:eastAsia="Poppins Light" w:hAnsi="Poppins Light" w:cs="Poppins Light"/>
        </w:rPr>
        <w:t xml:space="preserve">, podrá utilizarse en el producto, etiquetas y/o embalajes. </w:t>
      </w:r>
    </w:p>
    <w:p w14:paraId="22BFA1BC" w14:textId="77777777" w:rsidR="002C0DA5" w:rsidRDefault="0053006B">
      <w:pPr>
        <w:spacing w:after="0" w:line="240" w:lineRule="auto"/>
        <w:jc w:val="both"/>
        <w:rPr>
          <w:rFonts w:ascii="Poppins Light" w:eastAsia="Poppins Light" w:hAnsi="Poppins Light" w:cs="Poppins Light"/>
        </w:rPr>
      </w:pPr>
      <w:r>
        <w:rPr>
          <w:rFonts w:ascii="Poppins Light" w:eastAsia="Poppins Light" w:hAnsi="Poppins Light" w:cs="Poppins Light"/>
        </w:rPr>
        <w:t xml:space="preserve">2).- De requerirse por el </w:t>
      </w:r>
      <w:r>
        <w:rPr>
          <w:rFonts w:ascii="Poppins Light" w:eastAsia="Poppins Light" w:hAnsi="Poppins Light" w:cs="Poppins Light"/>
          <w:b/>
        </w:rPr>
        <w:t>“CLIENTE”</w:t>
      </w:r>
      <w:r>
        <w:rPr>
          <w:rFonts w:ascii="Poppins Light" w:eastAsia="Poppins Light" w:hAnsi="Poppins Light" w:cs="Poppins Light"/>
        </w:rPr>
        <w:t xml:space="preserve">, la marca </w:t>
      </w:r>
      <w:r>
        <w:rPr>
          <w:rFonts w:ascii="Poppins Light" w:eastAsia="Poppins Light" w:hAnsi="Poppins Light" w:cs="Poppins Light"/>
          <w:b/>
        </w:rPr>
        <w:t>“ACM”</w:t>
      </w:r>
      <w:r>
        <w:rPr>
          <w:rFonts w:ascii="Poppins Light" w:eastAsia="Poppins Light" w:hAnsi="Poppins Light" w:cs="Poppins Light"/>
        </w:rPr>
        <w:t xml:space="preserve"> podrá ser utilizada en la información de la empresa o en su publicidad, previa autorización escrita de </w:t>
      </w:r>
      <w:r>
        <w:rPr>
          <w:rFonts w:ascii="Poppins Light" w:eastAsia="Poppins Light" w:hAnsi="Poppins Light" w:cs="Poppins Light"/>
          <w:b/>
        </w:rPr>
        <w:t>“ACM”</w:t>
      </w:r>
      <w:r>
        <w:rPr>
          <w:rFonts w:ascii="Poppins Light" w:eastAsia="Poppins Light" w:hAnsi="Poppins Light" w:cs="Poppins Light"/>
        </w:rPr>
        <w:t xml:space="preserve">, siempre y cuando se apegue a las especificaciones del diagrama de trazo correspondiente y no induzca a confusión alguna. </w:t>
      </w:r>
    </w:p>
    <w:p w14:paraId="22BFA1BD" w14:textId="77777777" w:rsidR="002C0DA5" w:rsidRDefault="002C0DA5">
      <w:pPr>
        <w:spacing w:after="0" w:line="240" w:lineRule="auto"/>
        <w:jc w:val="both"/>
        <w:rPr>
          <w:rFonts w:ascii="Poppins Light" w:eastAsia="Poppins Light" w:hAnsi="Poppins Light" w:cs="Poppins Light"/>
        </w:rPr>
      </w:pPr>
    </w:p>
    <w:p w14:paraId="22BFA1BE" w14:textId="77777777" w:rsidR="002C0DA5" w:rsidRDefault="0053006B">
      <w:pPr>
        <w:spacing w:after="0" w:line="240" w:lineRule="auto"/>
        <w:jc w:val="both"/>
        <w:rPr>
          <w:rFonts w:ascii="Poppins Light" w:eastAsia="Poppins Light" w:hAnsi="Poppins Light" w:cs="Poppins Light"/>
        </w:rPr>
      </w:pPr>
      <w:r>
        <w:rPr>
          <w:rFonts w:ascii="Poppins Light" w:eastAsia="Poppins Light" w:hAnsi="Poppins Light" w:cs="Poppins Light"/>
        </w:rPr>
        <w:t xml:space="preserve">3) Si el cliente decide usar la marca </w:t>
      </w:r>
      <w:r>
        <w:rPr>
          <w:rFonts w:ascii="Poppins Light" w:eastAsia="Poppins Light" w:hAnsi="Poppins Light" w:cs="Poppins Light"/>
          <w:b/>
        </w:rPr>
        <w:t>“ACM”</w:t>
      </w:r>
      <w:r>
        <w:rPr>
          <w:rFonts w:ascii="Poppins Light" w:eastAsia="Poppins Light" w:hAnsi="Poppins Light" w:cs="Poppins Light"/>
        </w:rPr>
        <w:t>, debe hacerlo de acuerdo con lo especificado en los siguientes documentos:</w:t>
      </w:r>
    </w:p>
    <w:p w14:paraId="22BFA1BF" w14:textId="77777777" w:rsidR="002C0DA5" w:rsidRDefault="002C0DA5">
      <w:pPr>
        <w:spacing w:after="0" w:line="240" w:lineRule="auto"/>
        <w:jc w:val="both"/>
        <w:rPr>
          <w:rFonts w:ascii="Poppins Light" w:eastAsia="Poppins Light" w:hAnsi="Poppins Light" w:cs="Poppins Light"/>
        </w:rPr>
      </w:pPr>
    </w:p>
    <w:p w14:paraId="22BFA1C0" w14:textId="77777777" w:rsidR="002C0DA5" w:rsidRDefault="0053006B">
      <w:pPr>
        <w:numPr>
          <w:ilvl w:val="0"/>
          <w:numId w:val="2"/>
        </w:numPr>
        <w:pBdr>
          <w:top w:val="nil"/>
          <w:left w:val="nil"/>
          <w:bottom w:val="nil"/>
          <w:right w:val="nil"/>
          <w:between w:val="nil"/>
        </w:pBdr>
        <w:spacing w:after="0" w:line="240" w:lineRule="auto"/>
        <w:jc w:val="both"/>
        <w:rPr>
          <w:rFonts w:ascii="Poppins Light" w:eastAsia="Poppins Light" w:hAnsi="Poppins Light" w:cs="Poppins Light"/>
          <w:color w:val="000000"/>
        </w:rPr>
      </w:pPr>
      <w:r>
        <w:rPr>
          <w:rFonts w:ascii="Poppins Light" w:eastAsia="Poppins Light" w:hAnsi="Poppins Light" w:cs="Poppins Light"/>
          <w:color w:val="000000"/>
        </w:rPr>
        <w:t>El reglamento para el uso de marca ACM</w:t>
      </w:r>
    </w:p>
    <w:p w14:paraId="22BFA1C1" w14:textId="77777777" w:rsidR="002C0DA5" w:rsidRDefault="0053006B">
      <w:pPr>
        <w:numPr>
          <w:ilvl w:val="0"/>
          <w:numId w:val="2"/>
        </w:numPr>
        <w:pBdr>
          <w:top w:val="nil"/>
          <w:left w:val="nil"/>
          <w:bottom w:val="nil"/>
          <w:right w:val="nil"/>
          <w:between w:val="nil"/>
        </w:pBdr>
        <w:spacing w:after="0" w:line="240" w:lineRule="auto"/>
        <w:jc w:val="both"/>
        <w:rPr>
          <w:rFonts w:ascii="Poppins Light" w:eastAsia="Poppins Light" w:hAnsi="Poppins Light" w:cs="Poppins Light"/>
          <w:color w:val="000000"/>
        </w:rPr>
      </w:pPr>
      <w:r>
        <w:rPr>
          <w:rFonts w:ascii="Poppins Light" w:eastAsia="Poppins Light" w:hAnsi="Poppins Light" w:cs="Poppins Light"/>
          <w:color w:val="000000"/>
        </w:rPr>
        <w:t>El manual de uso de marca para cliente</w:t>
      </w:r>
    </w:p>
    <w:p w14:paraId="22BFA1C2" w14:textId="49395F7E" w:rsidR="002C0DA5" w:rsidRDefault="0053006B">
      <w:pPr>
        <w:numPr>
          <w:ilvl w:val="0"/>
          <w:numId w:val="2"/>
        </w:numPr>
        <w:pBdr>
          <w:top w:val="nil"/>
          <w:left w:val="nil"/>
          <w:bottom w:val="nil"/>
          <w:right w:val="nil"/>
          <w:between w:val="nil"/>
        </w:pBdr>
        <w:spacing w:after="0" w:line="240" w:lineRule="auto"/>
        <w:jc w:val="both"/>
        <w:rPr>
          <w:rFonts w:ascii="Poppins Light" w:eastAsia="Poppins Light" w:hAnsi="Poppins Light" w:cs="Poppins Light"/>
          <w:color w:val="000000"/>
        </w:rPr>
      </w:pPr>
      <w:r>
        <w:rPr>
          <w:rFonts w:ascii="Poppins Light" w:eastAsia="Poppins Light" w:hAnsi="Poppins Light" w:cs="Poppins Light"/>
          <w:color w:val="000000"/>
        </w:rPr>
        <w:t xml:space="preserve">Las </w:t>
      </w:r>
      <w:r w:rsidR="00F06C33">
        <w:rPr>
          <w:rFonts w:ascii="Poppins Light" w:eastAsia="Poppins Light" w:hAnsi="Poppins Light" w:cs="Poppins Light"/>
          <w:color w:val="000000"/>
        </w:rPr>
        <w:t>cláusulas</w:t>
      </w:r>
      <w:r>
        <w:rPr>
          <w:rFonts w:ascii="Poppins Light" w:eastAsia="Poppins Light" w:hAnsi="Poppins Light" w:cs="Poppins Light"/>
          <w:color w:val="000000"/>
        </w:rPr>
        <w:t xml:space="preserve"> para el uso de la marca ACM</w:t>
      </w:r>
    </w:p>
    <w:p w14:paraId="22BFA1C3" w14:textId="77777777" w:rsidR="002C0DA5" w:rsidRDefault="002C0DA5">
      <w:pPr>
        <w:spacing w:after="0" w:line="240" w:lineRule="auto"/>
        <w:jc w:val="both"/>
        <w:rPr>
          <w:rFonts w:ascii="Poppins Light" w:eastAsia="Poppins Light" w:hAnsi="Poppins Light" w:cs="Poppins Light"/>
        </w:rPr>
      </w:pPr>
    </w:p>
    <w:p w14:paraId="22BFA1C4"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b/>
        </w:rPr>
        <w:t>QUINTA. - OBLIGACIONES DEL “CLIENTE”</w:t>
      </w:r>
    </w:p>
    <w:p w14:paraId="22BFA1C5"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 xml:space="preserve">Durante la vigencia del presente Contrato, el </w:t>
      </w:r>
      <w:r>
        <w:rPr>
          <w:rFonts w:ascii="Poppins Light" w:eastAsia="Poppins Light" w:hAnsi="Poppins Light" w:cs="Poppins Light"/>
          <w:b/>
        </w:rPr>
        <w:t>“CLIENTE”</w:t>
      </w:r>
      <w:r>
        <w:rPr>
          <w:rFonts w:ascii="Poppins Light" w:eastAsia="Poppins Light" w:hAnsi="Poppins Light" w:cs="Poppins Light"/>
        </w:rPr>
        <w:t xml:space="preserve"> se compromete por sí y a nombre de sus directivos, funcionarios y empleados, según sea aplicable, a lo siguiente:</w:t>
      </w:r>
    </w:p>
    <w:p w14:paraId="22BFA1C9" w14:textId="24497D8F" w:rsidR="002C0DA5" w:rsidRDefault="0053006B">
      <w:pPr>
        <w:pBdr>
          <w:top w:val="nil"/>
          <w:left w:val="nil"/>
          <w:bottom w:val="nil"/>
          <w:right w:val="nil"/>
          <w:between w:val="nil"/>
        </w:pBdr>
        <w:spacing w:after="0" w:line="240" w:lineRule="auto"/>
        <w:jc w:val="both"/>
        <w:rPr>
          <w:rFonts w:ascii="Poppins Light" w:eastAsia="Poppins Light" w:hAnsi="Poppins Light" w:cs="Poppins Light"/>
          <w:color w:val="000000"/>
        </w:rPr>
      </w:pPr>
      <w:r>
        <w:rPr>
          <w:rFonts w:ascii="Poppins Light" w:eastAsia="Poppins Light" w:hAnsi="Poppins Light" w:cs="Poppins Light"/>
          <w:color w:val="000000"/>
          <w:sz w:val="24"/>
          <w:szCs w:val="24"/>
        </w:rPr>
        <w:t>1</w:t>
      </w:r>
      <w:r>
        <w:rPr>
          <w:rFonts w:ascii="Poppins Light" w:eastAsia="Poppins Light" w:hAnsi="Poppins Light" w:cs="Poppins Light"/>
          <w:color w:val="000000"/>
        </w:rPr>
        <w:t>).- A cumplir con los requisitos de certificación especificados en los procedimientos de evaluación de la conformidad y los requisitos del producto especificados en normas u otros documentos</w:t>
      </w:r>
      <w:r w:rsidR="0018771C">
        <w:rPr>
          <w:rFonts w:ascii="Poppins Light" w:eastAsia="Poppins Light" w:hAnsi="Poppins Light" w:cs="Poppins Light"/>
          <w:color w:val="000000"/>
        </w:rPr>
        <w:t xml:space="preserve"> </w:t>
      </w:r>
      <w:r>
        <w:rPr>
          <w:rFonts w:ascii="Poppins Light" w:eastAsia="Poppins Light" w:hAnsi="Poppins Light" w:cs="Poppins Light"/>
          <w:color w:val="000000"/>
        </w:rPr>
        <w:t>normativos aplicables para la obtención o mantenimiento de la certificación, incluyendo la implementación de cambios que comunica el organismo de certificación.</w:t>
      </w:r>
    </w:p>
    <w:p w14:paraId="22BFA1CA" w14:textId="77777777" w:rsidR="002C0DA5" w:rsidRDefault="002C0DA5">
      <w:pPr>
        <w:pBdr>
          <w:top w:val="nil"/>
          <w:left w:val="nil"/>
          <w:bottom w:val="nil"/>
          <w:right w:val="nil"/>
          <w:between w:val="nil"/>
        </w:pBdr>
        <w:spacing w:after="0" w:line="240" w:lineRule="auto"/>
        <w:jc w:val="both"/>
        <w:rPr>
          <w:rFonts w:ascii="Poppins Light" w:eastAsia="Poppins Light" w:hAnsi="Poppins Light" w:cs="Poppins Light"/>
          <w:color w:val="000000"/>
        </w:rPr>
      </w:pPr>
    </w:p>
    <w:p w14:paraId="22BFA1CB" w14:textId="77777777" w:rsidR="002C0DA5" w:rsidRDefault="0053006B">
      <w:pPr>
        <w:pBdr>
          <w:top w:val="nil"/>
          <w:left w:val="nil"/>
          <w:bottom w:val="nil"/>
          <w:right w:val="nil"/>
          <w:between w:val="nil"/>
        </w:pBdr>
        <w:spacing w:after="0" w:line="240" w:lineRule="auto"/>
        <w:jc w:val="both"/>
        <w:rPr>
          <w:rFonts w:ascii="Poppins Light" w:eastAsia="Poppins Light" w:hAnsi="Poppins Light" w:cs="Poppins Light"/>
          <w:color w:val="000000"/>
        </w:rPr>
      </w:pPr>
      <w:r>
        <w:rPr>
          <w:rFonts w:ascii="Poppins Light" w:eastAsia="Poppins Light" w:hAnsi="Poppins Light" w:cs="Poppins Light"/>
          <w:color w:val="000000"/>
        </w:rPr>
        <w:t>2).- A establecer inspecciones, revisiones y/o pruebas de tal forma que se asegure que sus productos independientemente del origen (importación o fabricación nacional) cumplen en todo momento con las normas correspondientes bajo las cuales obtuvo la certificación</w:t>
      </w:r>
      <w:r>
        <w:rPr>
          <w:rFonts w:ascii="Poppins Light" w:eastAsia="Poppins Light" w:hAnsi="Poppins Light" w:cs="Poppins Light"/>
          <w:color w:val="000000"/>
          <w:sz w:val="24"/>
          <w:szCs w:val="24"/>
        </w:rPr>
        <w:t>.</w:t>
      </w:r>
    </w:p>
    <w:p w14:paraId="22BFA1CC" w14:textId="77777777" w:rsidR="002C0DA5" w:rsidRDefault="002C0DA5">
      <w:pPr>
        <w:pBdr>
          <w:top w:val="nil"/>
          <w:left w:val="nil"/>
          <w:bottom w:val="nil"/>
          <w:right w:val="nil"/>
          <w:between w:val="nil"/>
        </w:pBdr>
        <w:spacing w:after="0" w:line="240" w:lineRule="auto"/>
        <w:jc w:val="both"/>
        <w:rPr>
          <w:rFonts w:ascii="Poppins Light" w:eastAsia="Poppins Light" w:hAnsi="Poppins Light" w:cs="Poppins Light"/>
          <w:color w:val="000000"/>
        </w:rPr>
      </w:pPr>
    </w:p>
    <w:p w14:paraId="22BFA1CD"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lastRenderedPageBreak/>
        <w:t xml:space="preserve">3).- A establecer acciones correctivas con el objeto de superar deficiencias detectadas por </w:t>
      </w:r>
      <w:r>
        <w:rPr>
          <w:rFonts w:ascii="Poppins Light" w:eastAsia="Poppins Light" w:hAnsi="Poppins Light" w:cs="Poppins Light"/>
          <w:b/>
        </w:rPr>
        <w:t>“ACM”</w:t>
      </w:r>
      <w:r>
        <w:rPr>
          <w:rFonts w:ascii="Poppins Light" w:eastAsia="Poppins Light" w:hAnsi="Poppins Light" w:cs="Poppins Light"/>
        </w:rPr>
        <w:t xml:space="preserve"> o mejorar la calidad de los productos certificados por el </w:t>
      </w:r>
      <w:r>
        <w:rPr>
          <w:rFonts w:ascii="Poppins Light" w:eastAsia="Poppins Light" w:hAnsi="Poppins Light" w:cs="Poppins Light"/>
          <w:b/>
        </w:rPr>
        <w:t>“CLIENTE”</w:t>
      </w:r>
      <w:r>
        <w:rPr>
          <w:rFonts w:ascii="Poppins Light" w:eastAsia="Poppins Light" w:hAnsi="Poppins Light" w:cs="Poppins Light"/>
        </w:rPr>
        <w:t>.</w:t>
      </w:r>
    </w:p>
    <w:p w14:paraId="22BFA1CE"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4).- Cumplir con los aspectos de confidencialidad requeridos y todas las obligaciones establecidas en el presente contrato.</w:t>
      </w:r>
    </w:p>
    <w:p w14:paraId="22BFA1CF"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 xml:space="preserve">5).- Dar facilidades al personal de </w:t>
      </w:r>
      <w:r>
        <w:rPr>
          <w:rFonts w:ascii="Poppins Light" w:eastAsia="Poppins Light" w:hAnsi="Poppins Light" w:cs="Poppins Light"/>
          <w:b/>
        </w:rPr>
        <w:t>“ACM”</w:t>
      </w:r>
      <w:r>
        <w:rPr>
          <w:rFonts w:ascii="Poppins Light" w:eastAsia="Poppins Light" w:hAnsi="Poppins Light" w:cs="Poppins Light"/>
        </w:rPr>
        <w:t xml:space="preserve"> para la realización de Visitas de Seguimiento a la Certificación, ya sea de forma programada o aleatoria, considerando que dichas visitas se realizarán con el objetivo de constatar que los productos certificados, siguen cumpliendo con las normas correspondientes, además de realizar pruebas de laboratorio de acuerdo con los esquemas de certificación aplicables.</w:t>
      </w:r>
    </w:p>
    <w:p w14:paraId="22BFA1D1" w14:textId="4B8C22AF" w:rsidR="002C0DA5" w:rsidRDefault="0053006B">
      <w:pPr>
        <w:pBdr>
          <w:top w:val="nil"/>
          <w:left w:val="nil"/>
          <w:bottom w:val="nil"/>
          <w:right w:val="nil"/>
          <w:between w:val="nil"/>
        </w:pBdr>
        <w:spacing w:after="0" w:line="240" w:lineRule="auto"/>
        <w:jc w:val="both"/>
        <w:rPr>
          <w:rFonts w:ascii="Poppins Light" w:eastAsia="Poppins Light" w:hAnsi="Poppins Light" w:cs="Poppins Light"/>
          <w:color w:val="000000"/>
        </w:rPr>
      </w:pPr>
      <w:r>
        <w:rPr>
          <w:rFonts w:ascii="Poppins Light" w:eastAsia="Poppins Light" w:hAnsi="Poppins Light" w:cs="Poppins Light"/>
          <w:color w:val="000000"/>
        </w:rPr>
        <w:t>6) Permitir la participación de observadores (por ejemplo: personal de las autoridades normalizadoras, de las entidades de acreditación, personal en capacitación, etc.), en caso de ser necesario y previa notificación,</w:t>
      </w:r>
    </w:p>
    <w:p w14:paraId="67F3DC2E" w14:textId="77777777" w:rsidR="00F06C33" w:rsidRPr="00F06C33" w:rsidRDefault="00F06C33">
      <w:pPr>
        <w:pBdr>
          <w:top w:val="nil"/>
          <w:left w:val="nil"/>
          <w:bottom w:val="nil"/>
          <w:right w:val="nil"/>
          <w:between w:val="nil"/>
        </w:pBdr>
        <w:spacing w:after="0" w:line="240" w:lineRule="auto"/>
        <w:jc w:val="both"/>
        <w:rPr>
          <w:rFonts w:ascii="Poppins Light" w:eastAsia="Poppins Light" w:hAnsi="Poppins Light" w:cs="Poppins Light"/>
          <w:color w:val="000000"/>
        </w:rPr>
      </w:pPr>
    </w:p>
    <w:p w14:paraId="22BFA1D2"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7).- Proporcionar la información necesaria de los productos, procesos o métodos de fabricación o ensamble y cualquier información necesaria para realizar los servicios, al amparo del presente contrato.</w:t>
      </w:r>
    </w:p>
    <w:p w14:paraId="22BFA1D3"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 xml:space="preserve">8).- Realizar cuando sea necesario, en coordinación con </w:t>
      </w:r>
      <w:r>
        <w:rPr>
          <w:rFonts w:ascii="Poppins Light" w:eastAsia="Poppins Light" w:hAnsi="Poppins Light" w:cs="Poppins Light"/>
          <w:b/>
        </w:rPr>
        <w:t>“ACM”</w:t>
      </w:r>
      <w:r>
        <w:rPr>
          <w:rFonts w:ascii="Poppins Light" w:eastAsia="Poppins Light" w:hAnsi="Poppins Light" w:cs="Poppins Light"/>
        </w:rPr>
        <w:t xml:space="preserve"> cualquier medida correctiva para remediar cualquier incumplimiento del producto, con base en la norma de referencia.</w:t>
      </w:r>
    </w:p>
    <w:p w14:paraId="22BFA1D4"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 xml:space="preserve">9).- No ceder sin el consentimiento previo y por escrito de </w:t>
      </w:r>
      <w:r>
        <w:rPr>
          <w:rFonts w:ascii="Poppins Light" w:eastAsia="Poppins Light" w:hAnsi="Poppins Light" w:cs="Poppins Light"/>
          <w:b/>
        </w:rPr>
        <w:t>“ACM”</w:t>
      </w:r>
      <w:r>
        <w:rPr>
          <w:rFonts w:ascii="Poppins Light" w:eastAsia="Poppins Light" w:hAnsi="Poppins Light" w:cs="Poppins Light"/>
        </w:rPr>
        <w:t xml:space="preserve"> sus derechos y obligaciones del presente contrato.</w:t>
      </w:r>
    </w:p>
    <w:p w14:paraId="22BFA1D5"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10).- Mantener un registro de todas las quejas, reclamaciones y/o fallas presentadas y relacionadas con el cumplimiento del producto certificado con los requisitos de la norma de referencia aplicable, también tenerlos disponibles para que, en las visitas de seguimiento a la certificación, se encuentren a disposición del personal del organismo de certificación de producto y documentar las acciones realizadas para atender dichas quejas, reclamaciones y/o fallas.</w:t>
      </w:r>
    </w:p>
    <w:p w14:paraId="22BFA1D6"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 xml:space="preserve">11) A no utilizar su certificación de producto de manera que ocasione mala reputación al organismo de certificación de ACM y no hacer ninguna declaración </w:t>
      </w:r>
      <w:r>
        <w:rPr>
          <w:rFonts w:ascii="Poppins Light" w:eastAsia="Poppins Light" w:hAnsi="Poppins Light" w:cs="Poppins Light"/>
        </w:rPr>
        <w:lastRenderedPageBreak/>
        <w:t>relacionada con la certificación que el organismo pueda considerar engañosa o no autorizada.</w:t>
      </w:r>
    </w:p>
    <w:p w14:paraId="22BFA1D7" w14:textId="77777777" w:rsidR="002C0DA5" w:rsidRDefault="0053006B">
      <w:pPr>
        <w:pBdr>
          <w:top w:val="nil"/>
          <w:left w:val="nil"/>
          <w:bottom w:val="nil"/>
          <w:right w:val="nil"/>
          <w:between w:val="nil"/>
        </w:pBdr>
        <w:spacing w:after="0" w:line="240" w:lineRule="auto"/>
        <w:jc w:val="both"/>
        <w:rPr>
          <w:rFonts w:ascii="Poppins Light" w:eastAsia="Poppins Light" w:hAnsi="Poppins Light" w:cs="Poppins Light"/>
          <w:color w:val="000000"/>
        </w:rPr>
      </w:pPr>
      <w:r>
        <w:rPr>
          <w:rFonts w:ascii="Poppins Light" w:eastAsia="Poppins Light" w:hAnsi="Poppins Light" w:cs="Poppins Light"/>
          <w:color w:val="000000"/>
        </w:rPr>
        <w:t>12) Si el cliente suministra copias de sus certificados a otros, se deben reproducir en su totalidad, de acuerdo con el esquema de certificación aplicable. Además, debe realizar declaraciones acordes con el alcance de la certificación, por ejemplo: de los productos o procesos certificados.</w:t>
      </w:r>
    </w:p>
    <w:p w14:paraId="22BFA1D8" w14:textId="77777777" w:rsidR="002C0DA5" w:rsidRDefault="002C0DA5">
      <w:pPr>
        <w:pBdr>
          <w:top w:val="nil"/>
          <w:left w:val="nil"/>
          <w:bottom w:val="nil"/>
          <w:right w:val="nil"/>
          <w:between w:val="nil"/>
        </w:pBdr>
        <w:spacing w:after="0" w:line="240" w:lineRule="auto"/>
        <w:jc w:val="both"/>
        <w:rPr>
          <w:rFonts w:ascii="Poppins Light" w:eastAsia="Poppins Light" w:hAnsi="Poppins Light" w:cs="Poppins Light"/>
          <w:color w:val="000000"/>
        </w:rPr>
      </w:pPr>
    </w:p>
    <w:p w14:paraId="22BFA1D9" w14:textId="77777777" w:rsidR="002C0DA5" w:rsidRDefault="0053006B">
      <w:pPr>
        <w:spacing w:after="0" w:line="240" w:lineRule="auto"/>
        <w:rPr>
          <w:rFonts w:ascii="Poppins Light" w:eastAsia="Poppins Light" w:hAnsi="Poppins Light" w:cs="Poppins Light"/>
        </w:rPr>
      </w:pPr>
      <w:r>
        <w:rPr>
          <w:rFonts w:ascii="Poppins Light" w:eastAsia="Poppins Light" w:hAnsi="Poppins Light" w:cs="Poppins Light"/>
        </w:rPr>
        <w:t xml:space="preserve">Al hacer referencia a la certificación de los productos otorgada por ACM, ya sea en medios de comunicación tales como documentos, folletos, página web o publicidad, el cliente puede o no reproducir en su totalidad el certificado otorgado. </w:t>
      </w:r>
    </w:p>
    <w:p w14:paraId="22BFA1DA" w14:textId="77777777" w:rsidR="002C0DA5" w:rsidRDefault="002C0DA5">
      <w:pPr>
        <w:pBdr>
          <w:top w:val="nil"/>
          <w:left w:val="nil"/>
          <w:bottom w:val="nil"/>
          <w:right w:val="nil"/>
          <w:between w:val="nil"/>
        </w:pBdr>
        <w:spacing w:after="0" w:line="240" w:lineRule="auto"/>
        <w:jc w:val="both"/>
        <w:rPr>
          <w:rFonts w:ascii="Poppins Light" w:eastAsia="Poppins Light" w:hAnsi="Poppins Light" w:cs="Poppins Light"/>
          <w:color w:val="000000"/>
        </w:rPr>
      </w:pPr>
    </w:p>
    <w:p w14:paraId="22BFA1DB" w14:textId="77777777" w:rsidR="002C0DA5" w:rsidRDefault="0053006B">
      <w:pPr>
        <w:pBdr>
          <w:top w:val="nil"/>
          <w:left w:val="nil"/>
          <w:bottom w:val="nil"/>
          <w:right w:val="nil"/>
          <w:between w:val="nil"/>
        </w:pBdr>
        <w:spacing w:after="0" w:line="240" w:lineRule="auto"/>
        <w:jc w:val="both"/>
        <w:rPr>
          <w:rFonts w:ascii="Poppins Light" w:eastAsia="Poppins Light" w:hAnsi="Poppins Light" w:cs="Poppins Light"/>
          <w:color w:val="000000"/>
        </w:rPr>
      </w:pPr>
      <w:r>
        <w:rPr>
          <w:rFonts w:ascii="Poppins Light" w:eastAsia="Poppins Light" w:hAnsi="Poppins Light" w:cs="Poppins Light"/>
          <w:color w:val="000000"/>
        </w:rPr>
        <w:t xml:space="preserve">13) Informar al organismo de certificación de ACM, los cambios que pueden afectar su capacidad para cumplir con los requisitos de la certificación, por ejemplo: </w:t>
      </w:r>
    </w:p>
    <w:p w14:paraId="22BFA1DC" w14:textId="77777777" w:rsidR="002C0DA5" w:rsidRDefault="002C0DA5">
      <w:pPr>
        <w:pBdr>
          <w:top w:val="nil"/>
          <w:left w:val="nil"/>
          <w:bottom w:val="nil"/>
          <w:right w:val="nil"/>
          <w:between w:val="nil"/>
        </w:pBdr>
        <w:spacing w:after="0" w:line="240" w:lineRule="auto"/>
        <w:jc w:val="both"/>
        <w:rPr>
          <w:rFonts w:ascii="Poppins Light" w:eastAsia="Poppins Light" w:hAnsi="Poppins Light" w:cs="Poppins Light"/>
          <w:color w:val="000000"/>
        </w:rPr>
      </w:pPr>
    </w:p>
    <w:p w14:paraId="22BFA1DD" w14:textId="77777777" w:rsidR="002C0DA5" w:rsidRDefault="0053006B">
      <w:pPr>
        <w:numPr>
          <w:ilvl w:val="0"/>
          <w:numId w:val="1"/>
        </w:numPr>
        <w:pBdr>
          <w:top w:val="nil"/>
          <w:left w:val="nil"/>
          <w:bottom w:val="nil"/>
          <w:right w:val="nil"/>
          <w:between w:val="nil"/>
        </w:pBdr>
        <w:spacing w:after="0" w:line="240" w:lineRule="auto"/>
        <w:jc w:val="both"/>
        <w:rPr>
          <w:rFonts w:ascii="Poppins Light" w:eastAsia="Poppins Light" w:hAnsi="Poppins Light" w:cs="Poppins Light"/>
          <w:color w:val="000000"/>
        </w:rPr>
      </w:pPr>
      <w:r>
        <w:rPr>
          <w:rFonts w:ascii="Poppins Light" w:eastAsia="Poppins Light" w:hAnsi="Poppins Light" w:cs="Poppins Light"/>
          <w:color w:val="000000"/>
        </w:rPr>
        <w:t xml:space="preserve">La condición legal, comercial, de organización o de propiedad (por ejemplo, directivos clave, personal que toma decisiones o personal técnico) </w:t>
      </w:r>
    </w:p>
    <w:p w14:paraId="22BFA1DE" w14:textId="77777777" w:rsidR="002C0DA5" w:rsidRDefault="002C0DA5">
      <w:pPr>
        <w:pBdr>
          <w:top w:val="nil"/>
          <w:left w:val="nil"/>
          <w:bottom w:val="nil"/>
          <w:right w:val="nil"/>
          <w:between w:val="nil"/>
        </w:pBdr>
        <w:spacing w:after="0" w:line="240" w:lineRule="auto"/>
        <w:jc w:val="both"/>
        <w:rPr>
          <w:rFonts w:ascii="Poppins Light" w:eastAsia="Poppins Light" w:hAnsi="Poppins Light" w:cs="Poppins Light"/>
          <w:color w:val="000000"/>
        </w:rPr>
      </w:pPr>
    </w:p>
    <w:p w14:paraId="22BFA1DF" w14:textId="77777777" w:rsidR="002C0DA5" w:rsidRDefault="0053006B">
      <w:pPr>
        <w:numPr>
          <w:ilvl w:val="0"/>
          <w:numId w:val="1"/>
        </w:numPr>
        <w:pBdr>
          <w:top w:val="nil"/>
          <w:left w:val="nil"/>
          <w:bottom w:val="nil"/>
          <w:right w:val="nil"/>
          <w:between w:val="nil"/>
        </w:pBdr>
        <w:spacing w:after="0" w:line="240" w:lineRule="auto"/>
        <w:jc w:val="both"/>
        <w:rPr>
          <w:rFonts w:ascii="Poppins Light" w:eastAsia="Poppins Light" w:hAnsi="Poppins Light" w:cs="Poppins Light"/>
          <w:color w:val="000000"/>
        </w:rPr>
      </w:pPr>
      <w:r>
        <w:rPr>
          <w:rFonts w:ascii="Poppins Light" w:eastAsia="Poppins Light" w:hAnsi="Poppins Light" w:cs="Poppins Light"/>
          <w:color w:val="000000"/>
        </w:rPr>
        <w:t>Modificaciones en el producto o en el método de producción</w:t>
      </w:r>
    </w:p>
    <w:p w14:paraId="22BFA1E0" w14:textId="77777777" w:rsidR="002C0DA5" w:rsidRDefault="002C0DA5">
      <w:pPr>
        <w:pBdr>
          <w:top w:val="nil"/>
          <w:left w:val="nil"/>
          <w:bottom w:val="nil"/>
          <w:right w:val="nil"/>
          <w:between w:val="nil"/>
        </w:pBdr>
        <w:spacing w:after="0" w:line="240" w:lineRule="auto"/>
        <w:jc w:val="both"/>
        <w:rPr>
          <w:rFonts w:ascii="Poppins Light" w:eastAsia="Poppins Light" w:hAnsi="Poppins Light" w:cs="Poppins Light"/>
          <w:color w:val="000000"/>
        </w:rPr>
      </w:pPr>
    </w:p>
    <w:p w14:paraId="22BFA1E1" w14:textId="77777777" w:rsidR="002C0DA5" w:rsidRDefault="0053006B">
      <w:pPr>
        <w:numPr>
          <w:ilvl w:val="0"/>
          <w:numId w:val="1"/>
        </w:numPr>
        <w:pBdr>
          <w:top w:val="nil"/>
          <w:left w:val="nil"/>
          <w:bottom w:val="nil"/>
          <w:right w:val="nil"/>
          <w:between w:val="nil"/>
        </w:pBdr>
        <w:spacing w:after="0" w:line="240" w:lineRule="auto"/>
        <w:jc w:val="both"/>
        <w:rPr>
          <w:rFonts w:ascii="Poppins Light" w:eastAsia="Poppins Light" w:hAnsi="Poppins Light" w:cs="Poppins Light"/>
          <w:color w:val="000000"/>
        </w:rPr>
      </w:pPr>
      <w:r>
        <w:rPr>
          <w:rFonts w:ascii="Poppins Light" w:eastAsia="Poppins Light" w:hAnsi="Poppins Light" w:cs="Poppins Light"/>
          <w:color w:val="000000"/>
        </w:rPr>
        <w:t xml:space="preserve">Direcciones de contacto y sitios de producción, </w:t>
      </w:r>
    </w:p>
    <w:p w14:paraId="22BFA1E2" w14:textId="77777777" w:rsidR="002C0DA5" w:rsidRDefault="002C0DA5">
      <w:pPr>
        <w:pBdr>
          <w:top w:val="nil"/>
          <w:left w:val="nil"/>
          <w:bottom w:val="nil"/>
          <w:right w:val="nil"/>
          <w:between w:val="nil"/>
        </w:pBdr>
        <w:spacing w:after="0" w:line="240" w:lineRule="auto"/>
        <w:jc w:val="both"/>
        <w:rPr>
          <w:rFonts w:ascii="Poppins Light" w:eastAsia="Poppins Light" w:hAnsi="Poppins Light" w:cs="Poppins Light"/>
          <w:color w:val="000000"/>
        </w:rPr>
      </w:pPr>
    </w:p>
    <w:p w14:paraId="22BFA1E3" w14:textId="77777777" w:rsidR="002C0DA5" w:rsidRDefault="0053006B">
      <w:pPr>
        <w:numPr>
          <w:ilvl w:val="0"/>
          <w:numId w:val="1"/>
        </w:numPr>
        <w:pBdr>
          <w:top w:val="nil"/>
          <w:left w:val="nil"/>
          <w:bottom w:val="nil"/>
          <w:right w:val="nil"/>
          <w:between w:val="nil"/>
        </w:pBdr>
        <w:spacing w:after="0" w:line="240" w:lineRule="auto"/>
        <w:jc w:val="both"/>
        <w:rPr>
          <w:rFonts w:ascii="Poppins Light" w:eastAsia="Poppins Light" w:hAnsi="Poppins Light" w:cs="Poppins Light"/>
          <w:color w:val="000000"/>
          <w:sz w:val="24"/>
          <w:szCs w:val="24"/>
        </w:rPr>
      </w:pPr>
      <w:r>
        <w:rPr>
          <w:rFonts w:ascii="Poppins Light" w:eastAsia="Poppins Light" w:hAnsi="Poppins Light" w:cs="Poppins Light"/>
          <w:color w:val="000000"/>
        </w:rPr>
        <w:t>Cambios importantes en el sistema de gestión de la calidad, e</w:t>
      </w:r>
      <w:r>
        <w:rPr>
          <w:rFonts w:ascii="Poppins Light" w:eastAsia="Poppins Light" w:hAnsi="Poppins Light" w:cs="Poppins Light"/>
          <w:color w:val="000000"/>
          <w:sz w:val="24"/>
          <w:szCs w:val="24"/>
        </w:rPr>
        <w:t>tc.</w:t>
      </w:r>
    </w:p>
    <w:p w14:paraId="22BFA1E4" w14:textId="77777777" w:rsidR="002C0DA5" w:rsidRDefault="002C0DA5">
      <w:pPr>
        <w:spacing w:after="0" w:line="240" w:lineRule="auto"/>
        <w:jc w:val="both"/>
        <w:rPr>
          <w:rFonts w:ascii="Poppins Light" w:eastAsia="Poppins Light" w:hAnsi="Poppins Light" w:cs="Poppins Light"/>
          <w:b/>
        </w:rPr>
      </w:pPr>
    </w:p>
    <w:p w14:paraId="22BFA1E5"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b/>
        </w:rPr>
        <w:t xml:space="preserve">SEXTA. - OBLIGACIONES DE “ACM” </w:t>
      </w:r>
    </w:p>
    <w:p w14:paraId="22BFA1E6"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 xml:space="preserve">Durante todo el tiempo que se encuentre vigente el presente Contrato, </w:t>
      </w:r>
      <w:r>
        <w:rPr>
          <w:rFonts w:ascii="Poppins Light" w:eastAsia="Poppins Light" w:hAnsi="Poppins Light" w:cs="Poppins Light"/>
          <w:b/>
        </w:rPr>
        <w:t>“ACM”</w:t>
      </w:r>
      <w:r>
        <w:rPr>
          <w:rFonts w:ascii="Poppins Light" w:eastAsia="Poppins Light" w:hAnsi="Poppins Light" w:cs="Poppins Light"/>
        </w:rPr>
        <w:t xml:space="preserve"> se compromete por sí y a nombre de sus directivos, funcionarios y empleados, según sea aplicable, a lo siguiente:</w:t>
      </w:r>
    </w:p>
    <w:p w14:paraId="22BFA1E7"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 xml:space="preserve">1).- A recibir todos los servicios que el </w:t>
      </w:r>
      <w:r>
        <w:rPr>
          <w:rFonts w:ascii="Poppins Light" w:eastAsia="Poppins Light" w:hAnsi="Poppins Light" w:cs="Poppins Light"/>
          <w:b/>
        </w:rPr>
        <w:t>“CLIENTE”</w:t>
      </w:r>
      <w:r>
        <w:rPr>
          <w:rFonts w:ascii="Poppins Light" w:eastAsia="Poppins Light" w:hAnsi="Poppins Light" w:cs="Poppins Light"/>
        </w:rPr>
        <w:t xml:space="preserve"> ingrese, acusar de recibo y atender en tiempo y forma de acuerdo con los procedimientos del organismo de certificación de producto.</w:t>
      </w:r>
    </w:p>
    <w:p w14:paraId="22BFA1E8"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lastRenderedPageBreak/>
        <w:t xml:space="preserve">2).- A escuchar, atender y resolver las dudas que se presenten sobre los servicios de certificación que ingresen al organismo, en el tiempo establecido en los procedimientos del organismo de certificación de </w:t>
      </w:r>
      <w:r>
        <w:rPr>
          <w:rFonts w:ascii="Poppins Light" w:eastAsia="Poppins Light" w:hAnsi="Poppins Light" w:cs="Poppins Light"/>
          <w:b/>
        </w:rPr>
        <w:t>“ACM”</w:t>
      </w:r>
      <w:r>
        <w:rPr>
          <w:rFonts w:ascii="Poppins Light" w:eastAsia="Poppins Light" w:hAnsi="Poppins Light" w:cs="Poppins Light"/>
        </w:rPr>
        <w:t>.</w:t>
      </w:r>
    </w:p>
    <w:p w14:paraId="22BFA1E9"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3).- Cumplir con los aspectos de confidencialidad requeridos y todas las obligaciones establecidas en el presente contrato, de acuerdo con el marco Legal (Ley de la Infraestructura de la Calidad y su reglamento). La información relativa al cliente, obtenida de fuentes distintas al “</w:t>
      </w:r>
      <w:r>
        <w:rPr>
          <w:rFonts w:ascii="Poppins Light" w:eastAsia="Poppins Light" w:hAnsi="Poppins Light" w:cs="Poppins Light"/>
          <w:b/>
        </w:rPr>
        <w:t>CLIENTE”</w:t>
      </w:r>
      <w:r>
        <w:rPr>
          <w:rFonts w:ascii="Poppins Light" w:eastAsia="Poppins Light" w:hAnsi="Poppins Light" w:cs="Poppins Light"/>
        </w:rPr>
        <w:t xml:space="preserve"> (por ejemplo, de una queja o de autoridades reglamentarias), debe ser tratada como información confidencial.</w:t>
      </w:r>
    </w:p>
    <w:p w14:paraId="22BFA1EA"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4).- Atender las Visitas de Seguimiento a la Certificación, ya sea programadas o solicitadas, considerando que dichas visitas se realizarán con el objetivo de constatar que los productos certificados, siguen cumpliendo con la norma de referencia y respetar las políticas establecidas por los titulares de los certificados.</w:t>
      </w:r>
    </w:p>
    <w:p w14:paraId="22BFA1EB"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 xml:space="preserve">5).- Proporcionar la información para la certificación de productos (paquete informativo) y cualquier otra información que se encuentre al alcance del personal de </w:t>
      </w:r>
      <w:r>
        <w:rPr>
          <w:rFonts w:ascii="Poppins Light" w:eastAsia="Poppins Light" w:hAnsi="Poppins Light" w:cs="Poppins Light"/>
          <w:b/>
        </w:rPr>
        <w:t>“ACM”</w:t>
      </w:r>
      <w:r>
        <w:rPr>
          <w:rFonts w:ascii="Poppins Light" w:eastAsia="Poppins Light" w:hAnsi="Poppins Light" w:cs="Poppins Light"/>
        </w:rPr>
        <w:t>, necesaria para atender los servicios solicitados.</w:t>
      </w:r>
    </w:p>
    <w:p w14:paraId="22BFA1EC"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 xml:space="preserve">6).- Realizar cuando sea necesario, en coordinación con el </w:t>
      </w:r>
      <w:r>
        <w:rPr>
          <w:rFonts w:ascii="Poppins Light" w:eastAsia="Poppins Light" w:hAnsi="Poppins Light" w:cs="Poppins Light"/>
          <w:b/>
        </w:rPr>
        <w:t>“CLIENTE”</w:t>
      </w:r>
      <w:r>
        <w:rPr>
          <w:rFonts w:ascii="Poppins Light" w:eastAsia="Poppins Light" w:hAnsi="Poppins Light" w:cs="Poppins Light"/>
        </w:rPr>
        <w:t xml:space="preserve"> cualquier medida de apoyo, dentro del Marco Legal para que pueda demostrar en su caso, el cumplimiento de sus productos con base en la norma de referencia.</w:t>
      </w:r>
    </w:p>
    <w:p w14:paraId="22BFA1ED"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 xml:space="preserve">7).- No ceder sin el consentimiento previo y por escrito del </w:t>
      </w:r>
      <w:r>
        <w:rPr>
          <w:rFonts w:ascii="Poppins Light" w:eastAsia="Poppins Light" w:hAnsi="Poppins Light" w:cs="Poppins Light"/>
          <w:b/>
        </w:rPr>
        <w:t>“CLIENTE”</w:t>
      </w:r>
      <w:r>
        <w:rPr>
          <w:rFonts w:ascii="Poppins Light" w:eastAsia="Poppins Light" w:hAnsi="Poppins Light" w:cs="Poppins Light"/>
        </w:rPr>
        <w:t xml:space="preserve"> sus derechos y obligaciones del presente contrato.</w:t>
      </w:r>
    </w:p>
    <w:p w14:paraId="22BFA1EE"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 xml:space="preserve">8).- Mantener un registro de todo el proceso de certificación de cada solicitud ingresada y de cada certificado otorgado, para que, en caso de ser necesario, en las vistas de seguimiento el personal del organismo de certificación lo utilice y compare con el que el </w:t>
      </w:r>
      <w:r>
        <w:rPr>
          <w:rFonts w:ascii="Poppins Light" w:eastAsia="Poppins Light" w:hAnsi="Poppins Light" w:cs="Poppins Light"/>
          <w:b/>
        </w:rPr>
        <w:t>“CLIENTE”</w:t>
      </w:r>
      <w:r>
        <w:rPr>
          <w:rFonts w:ascii="Poppins Light" w:eastAsia="Poppins Light" w:hAnsi="Poppins Light" w:cs="Poppins Light"/>
        </w:rPr>
        <w:t xml:space="preserve"> presente en dichas visitas.</w:t>
      </w:r>
    </w:p>
    <w:p w14:paraId="22BFA1EF" w14:textId="77777777" w:rsidR="002C0DA5" w:rsidRDefault="0053006B">
      <w:pPr>
        <w:spacing w:line="240" w:lineRule="auto"/>
        <w:jc w:val="both"/>
        <w:rPr>
          <w:rFonts w:ascii="Poppins Light" w:eastAsia="Poppins Light" w:hAnsi="Poppins Light" w:cs="Poppins Light"/>
          <w:b/>
        </w:rPr>
      </w:pPr>
      <w:r>
        <w:rPr>
          <w:rFonts w:ascii="Poppins Light" w:eastAsia="Poppins Light" w:hAnsi="Poppins Light" w:cs="Poppins Light"/>
          <w:b/>
        </w:rPr>
        <w:t>SEPTIMA. - CONFIDENCIALIDAD:</w:t>
      </w:r>
    </w:p>
    <w:p w14:paraId="22BFA1F0"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 xml:space="preserve">1).- Las partes reconocen que durante la atención de los servicios a que se refiere el presente contrato, el personal de </w:t>
      </w:r>
      <w:r>
        <w:rPr>
          <w:rFonts w:ascii="Poppins Light" w:eastAsia="Poppins Light" w:hAnsi="Poppins Light" w:cs="Poppins Light"/>
          <w:b/>
        </w:rPr>
        <w:t>“ACM”</w:t>
      </w:r>
      <w:r>
        <w:rPr>
          <w:rFonts w:ascii="Poppins Light" w:eastAsia="Poppins Light" w:hAnsi="Poppins Light" w:cs="Poppins Light"/>
        </w:rPr>
        <w:t xml:space="preserve"> puede tener acceso a conocimientos técnicos, procedimientos, estrategias, programas, productos, y otra información (en lo sucesivo la "Información Confidencial") y que la divulgación de dicha información puede causar daños a sus propietarios, por esta razón toda </w:t>
      </w:r>
      <w:r>
        <w:rPr>
          <w:rFonts w:ascii="Poppins Light" w:eastAsia="Poppins Light" w:hAnsi="Poppins Light" w:cs="Poppins Light"/>
        </w:rPr>
        <w:lastRenderedPageBreak/>
        <w:t>información que se obtenga por ambas partes, así como los resultados parciales de cada proceso, se manejaran con carácter de confidencial.</w:t>
      </w:r>
    </w:p>
    <w:p w14:paraId="22BFA1F1"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 xml:space="preserve">2).- Ambas partes se comprometen a no divulgar la "Información Confidencial" por ningún medio sin la autorización expresa de la otra parte. Lo anterior, no aplicará a la información que única y exclusivamente para efectos estadísticos o de análisis de manera general divulgue </w:t>
      </w:r>
      <w:r>
        <w:rPr>
          <w:rFonts w:ascii="Poppins Light" w:eastAsia="Poppins Light" w:hAnsi="Poppins Light" w:cs="Poppins Light"/>
          <w:b/>
        </w:rPr>
        <w:t>“ACM”</w:t>
      </w:r>
      <w:r>
        <w:rPr>
          <w:rFonts w:ascii="Poppins Light" w:eastAsia="Poppins Light" w:hAnsi="Poppins Light" w:cs="Poppins Light"/>
        </w:rPr>
        <w:t xml:space="preserve"> o aquella que soliciten las autoridades competentes. La información de los certificados obtenidos, se considera del dominio público.</w:t>
      </w:r>
    </w:p>
    <w:p w14:paraId="22BFA1F2"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3).- En caso de terminación anticipada del presente Contrato, las partes se comprometen a devolver la información de la parte de la cual la hubieran adquirido o a su solicitud, a destruirla y abstenerse de utilizarla o divulgarla en el futuro.</w:t>
      </w:r>
    </w:p>
    <w:p w14:paraId="22BFA1F3"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 xml:space="preserve">4).- Ambas partes reconocen que los expedientes de los </w:t>
      </w:r>
      <w:r>
        <w:rPr>
          <w:rFonts w:ascii="Poppins Light" w:eastAsia="Poppins Light" w:hAnsi="Poppins Light" w:cs="Poppins Light"/>
          <w:b/>
        </w:rPr>
        <w:t>“CLIENTES”</w:t>
      </w:r>
      <w:r>
        <w:rPr>
          <w:rFonts w:ascii="Poppins Light" w:eastAsia="Poppins Light" w:hAnsi="Poppins Light" w:cs="Poppins Light"/>
        </w:rPr>
        <w:t xml:space="preserve"> que genere </w:t>
      </w:r>
      <w:r>
        <w:rPr>
          <w:rFonts w:ascii="Poppins Light" w:eastAsia="Poppins Light" w:hAnsi="Poppins Light" w:cs="Poppins Light"/>
          <w:b/>
        </w:rPr>
        <w:t>“ACM”</w:t>
      </w:r>
      <w:r>
        <w:rPr>
          <w:rFonts w:ascii="Poppins Light" w:eastAsia="Poppins Light" w:hAnsi="Poppins Light" w:cs="Poppins Light"/>
        </w:rPr>
        <w:t>, derivado del proceso de certificación, caen en dicha categoría y se consideran como "Información Confidencial".</w:t>
      </w:r>
    </w:p>
    <w:p w14:paraId="22BFA1F4" w14:textId="77777777" w:rsidR="002C0DA5" w:rsidRDefault="0053006B">
      <w:pPr>
        <w:spacing w:line="240" w:lineRule="auto"/>
        <w:jc w:val="both"/>
        <w:rPr>
          <w:rFonts w:ascii="Poppins Light" w:eastAsia="Poppins Light" w:hAnsi="Poppins Light" w:cs="Poppins Light"/>
          <w:b/>
        </w:rPr>
      </w:pPr>
      <w:r>
        <w:rPr>
          <w:rFonts w:ascii="Poppins Light" w:eastAsia="Poppins Light" w:hAnsi="Poppins Light" w:cs="Poppins Light"/>
          <w:b/>
        </w:rPr>
        <w:t>OCTAVA. - RESPONSABILIDADES E INDEMNIZACIÓN:</w:t>
      </w:r>
    </w:p>
    <w:p w14:paraId="22BFA1F5"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 xml:space="preserve">El </w:t>
      </w:r>
      <w:r>
        <w:rPr>
          <w:rFonts w:ascii="Poppins Light" w:eastAsia="Poppins Light" w:hAnsi="Poppins Light" w:cs="Poppins Light"/>
          <w:b/>
        </w:rPr>
        <w:t>“CLIENTE”</w:t>
      </w:r>
      <w:r>
        <w:rPr>
          <w:rFonts w:ascii="Poppins Light" w:eastAsia="Poppins Light" w:hAnsi="Poppins Light" w:cs="Poppins Light"/>
        </w:rPr>
        <w:t xml:space="preserve"> se compromete a cumplir con este contrato y reconoce que no obstante la Acreditación de </w:t>
      </w:r>
      <w:r>
        <w:rPr>
          <w:rFonts w:ascii="Poppins Light" w:eastAsia="Poppins Light" w:hAnsi="Poppins Light" w:cs="Poppins Light"/>
          <w:b/>
        </w:rPr>
        <w:t>“ACM”</w:t>
      </w:r>
      <w:r>
        <w:rPr>
          <w:rFonts w:ascii="Poppins Light" w:eastAsia="Poppins Light" w:hAnsi="Poppins Light" w:cs="Poppins Light"/>
        </w:rPr>
        <w:t xml:space="preserve"> como organismo de certificación de producto o los certificados emitidos a su favor; por sí mismos, no implican una aprobación por parte de las dependencias gubernamentales y que no obstante el haber realizado al producto; pruebas, certificación y seguimiento a la certificación, es responsabilidad del </w:t>
      </w:r>
      <w:r>
        <w:rPr>
          <w:rFonts w:ascii="Poppins Light" w:eastAsia="Poppins Light" w:hAnsi="Poppins Light" w:cs="Poppins Light"/>
          <w:b/>
        </w:rPr>
        <w:t>“CLIENTE”</w:t>
      </w:r>
      <w:r>
        <w:rPr>
          <w:rFonts w:ascii="Poppins Light" w:eastAsia="Poppins Light" w:hAnsi="Poppins Light" w:cs="Poppins Light"/>
        </w:rPr>
        <w:t xml:space="preserve"> el que sus productos cumplan en todo momento con la norma de referencia. </w:t>
      </w:r>
      <w:r>
        <w:rPr>
          <w:rFonts w:ascii="Poppins Light" w:eastAsia="Poppins Light" w:hAnsi="Poppins Light" w:cs="Poppins Light"/>
          <w:b/>
        </w:rPr>
        <w:t>“ACM”</w:t>
      </w:r>
      <w:r>
        <w:rPr>
          <w:rFonts w:ascii="Poppins Light" w:eastAsia="Poppins Light" w:hAnsi="Poppins Light" w:cs="Poppins Light"/>
        </w:rPr>
        <w:t xml:space="preserve"> es responsable de todo el proceso de Certificación y seguimiento a la certificación, con el objeto de comprobar que el producto continúa cumpliendo con la norma de referencia, de acuerdo con los procesos de certificación, la Ley de la Infraestructura de la Calidad y demás leyes aplicables, bajo las siguientes consideraciones:</w:t>
      </w:r>
    </w:p>
    <w:p w14:paraId="22BFA1F6"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 xml:space="preserve">a) El </w:t>
      </w:r>
      <w:r>
        <w:rPr>
          <w:rFonts w:ascii="Poppins Light" w:eastAsia="Poppins Light" w:hAnsi="Poppins Light" w:cs="Poppins Light"/>
          <w:b/>
        </w:rPr>
        <w:t>“CLIENTE”</w:t>
      </w:r>
      <w:r>
        <w:rPr>
          <w:rFonts w:ascii="Poppins Light" w:eastAsia="Poppins Light" w:hAnsi="Poppins Light" w:cs="Poppins Light"/>
        </w:rPr>
        <w:t xml:space="preserve"> conviene en que indemnizará a </w:t>
      </w:r>
      <w:r>
        <w:rPr>
          <w:rFonts w:ascii="Poppins Light" w:eastAsia="Poppins Light" w:hAnsi="Poppins Light" w:cs="Poppins Light"/>
          <w:b/>
        </w:rPr>
        <w:t>“ACM”</w:t>
      </w:r>
      <w:r>
        <w:rPr>
          <w:rFonts w:ascii="Poppins Light" w:eastAsia="Poppins Light" w:hAnsi="Poppins Light" w:cs="Poppins Light"/>
        </w:rPr>
        <w:t xml:space="preserve"> por cualquier daño que le resulte por motivo de que alguno de sus productos que cuenten con certificado vigente emitido por </w:t>
      </w:r>
      <w:r>
        <w:rPr>
          <w:rFonts w:ascii="Poppins Light" w:eastAsia="Poppins Light" w:hAnsi="Poppins Light" w:cs="Poppins Light"/>
          <w:b/>
        </w:rPr>
        <w:t>“ACM”</w:t>
      </w:r>
      <w:r>
        <w:rPr>
          <w:rFonts w:ascii="Poppins Light" w:eastAsia="Poppins Light" w:hAnsi="Poppins Light" w:cs="Poppins Light"/>
        </w:rPr>
        <w:t xml:space="preserve"> dejen de cumplir en cualquier momento con la norma de referencia y alguna autoridad competente en la materia, pretenda sancionar a </w:t>
      </w:r>
      <w:r>
        <w:rPr>
          <w:rFonts w:ascii="Poppins Light" w:eastAsia="Poppins Light" w:hAnsi="Poppins Light" w:cs="Poppins Light"/>
          <w:b/>
        </w:rPr>
        <w:t>“ACM”</w:t>
      </w:r>
      <w:r>
        <w:rPr>
          <w:rFonts w:ascii="Poppins Light" w:eastAsia="Poppins Light" w:hAnsi="Poppins Light" w:cs="Poppins Light"/>
        </w:rPr>
        <w:t xml:space="preserve"> por tal situación. </w:t>
      </w:r>
    </w:p>
    <w:p w14:paraId="22BFA1F7" w14:textId="77777777" w:rsidR="002C0DA5" w:rsidRDefault="0053006B">
      <w:pPr>
        <w:spacing w:after="0" w:line="240" w:lineRule="auto"/>
        <w:jc w:val="both"/>
        <w:rPr>
          <w:rFonts w:ascii="Poppins Light" w:eastAsia="Poppins Light" w:hAnsi="Poppins Light" w:cs="Poppins Light"/>
        </w:rPr>
      </w:pPr>
      <w:r>
        <w:rPr>
          <w:rFonts w:ascii="Poppins Light" w:eastAsia="Poppins Light" w:hAnsi="Poppins Light" w:cs="Poppins Light"/>
        </w:rPr>
        <w:lastRenderedPageBreak/>
        <w:t xml:space="preserve">b) Asimismo </w:t>
      </w:r>
      <w:r>
        <w:rPr>
          <w:rFonts w:ascii="Poppins Light" w:eastAsia="Poppins Light" w:hAnsi="Poppins Light" w:cs="Poppins Light"/>
          <w:b/>
        </w:rPr>
        <w:t>“ACM”</w:t>
      </w:r>
      <w:r>
        <w:rPr>
          <w:rFonts w:ascii="Poppins Light" w:eastAsia="Poppins Light" w:hAnsi="Poppins Light" w:cs="Poppins Light"/>
        </w:rPr>
        <w:t xml:space="preserve">, se reserva el derecho de dar por terminado el presente contrato, en caso de que el producto del </w:t>
      </w:r>
      <w:r>
        <w:rPr>
          <w:rFonts w:ascii="Poppins Light" w:eastAsia="Poppins Light" w:hAnsi="Poppins Light" w:cs="Poppins Light"/>
          <w:b/>
        </w:rPr>
        <w:t>“CLIENTE”</w:t>
      </w:r>
      <w:r>
        <w:rPr>
          <w:rFonts w:ascii="Poppins Light" w:eastAsia="Poppins Light" w:hAnsi="Poppins Light" w:cs="Poppins Light"/>
        </w:rPr>
        <w:t xml:space="preserve"> no se ajuste a la Norma de referencia. </w:t>
      </w:r>
    </w:p>
    <w:p w14:paraId="22BFA1F8" w14:textId="77777777" w:rsidR="002C0DA5" w:rsidRDefault="002C0DA5">
      <w:pPr>
        <w:spacing w:after="0" w:line="240" w:lineRule="auto"/>
        <w:jc w:val="both"/>
        <w:rPr>
          <w:rFonts w:ascii="Poppins Light" w:eastAsia="Poppins Light" w:hAnsi="Poppins Light" w:cs="Poppins Light"/>
        </w:rPr>
      </w:pPr>
    </w:p>
    <w:p w14:paraId="22BFA1F9" w14:textId="3A9474D7" w:rsidR="002C0DA5" w:rsidRDefault="0053006B">
      <w:pPr>
        <w:spacing w:after="0" w:line="240" w:lineRule="auto"/>
        <w:jc w:val="both"/>
        <w:rPr>
          <w:rFonts w:ascii="Poppins Light" w:eastAsia="Poppins Light" w:hAnsi="Poppins Light" w:cs="Poppins Light"/>
        </w:rPr>
      </w:pPr>
      <w:r>
        <w:rPr>
          <w:rFonts w:ascii="Poppins Light" w:eastAsia="Poppins Light" w:hAnsi="Poppins Light" w:cs="Poppins Light"/>
        </w:rPr>
        <w:t xml:space="preserve">El </w:t>
      </w:r>
      <w:r>
        <w:rPr>
          <w:rFonts w:ascii="Poppins Light" w:eastAsia="Poppins Light" w:hAnsi="Poppins Light" w:cs="Poppins Light"/>
          <w:b/>
        </w:rPr>
        <w:t>“CLIENTE”</w:t>
      </w:r>
      <w:r>
        <w:rPr>
          <w:rFonts w:ascii="Poppins Light" w:eastAsia="Poppins Light" w:hAnsi="Poppins Light" w:cs="Poppins Light"/>
        </w:rPr>
        <w:t xml:space="preserve"> autoriza a </w:t>
      </w:r>
      <w:r>
        <w:rPr>
          <w:rFonts w:ascii="Poppins Light" w:eastAsia="Poppins Light" w:hAnsi="Poppins Light" w:cs="Poppins Light"/>
          <w:b/>
        </w:rPr>
        <w:t>“ACM”</w:t>
      </w:r>
      <w:r>
        <w:rPr>
          <w:rFonts w:ascii="Poppins Light" w:eastAsia="Poppins Light" w:hAnsi="Poppins Light" w:cs="Poppins Light"/>
        </w:rPr>
        <w:t xml:space="preserve"> a que propo</w:t>
      </w:r>
      <w:r w:rsidRPr="0085095E">
        <w:rPr>
          <w:rFonts w:ascii="Poppins Light" w:eastAsia="Poppins Light" w:hAnsi="Poppins Light" w:cs="Poppins Light"/>
        </w:rPr>
        <w:t>rcione información sobre los productos que no cumplan, a las autoridades competentes</w:t>
      </w:r>
      <w:r w:rsidR="00E17CD1" w:rsidRPr="0085095E">
        <w:rPr>
          <w:rFonts w:ascii="Poppins Light" w:eastAsia="Poppins Light" w:hAnsi="Poppins Light" w:cs="Poppins Light"/>
        </w:rPr>
        <w:t>, de acuerdo con lo establecido en la Ley de Infraestructura de la Calidad.</w:t>
      </w:r>
    </w:p>
    <w:p w14:paraId="22BFA1FA" w14:textId="77777777" w:rsidR="002C0DA5" w:rsidRDefault="002C0DA5">
      <w:pPr>
        <w:spacing w:after="0" w:line="360" w:lineRule="auto"/>
        <w:jc w:val="both"/>
        <w:rPr>
          <w:rFonts w:ascii="Poppins Light" w:eastAsia="Poppins Light" w:hAnsi="Poppins Light" w:cs="Poppins Light"/>
        </w:rPr>
      </w:pPr>
    </w:p>
    <w:p w14:paraId="22BFA1FB" w14:textId="77777777" w:rsidR="002C0DA5" w:rsidRDefault="0053006B">
      <w:pPr>
        <w:spacing w:line="240" w:lineRule="auto"/>
        <w:jc w:val="both"/>
        <w:rPr>
          <w:rFonts w:ascii="Poppins Light" w:eastAsia="Poppins Light" w:hAnsi="Poppins Light" w:cs="Poppins Light"/>
          <w:b/>
        </w:rPr>
      </w:pPr>
      <w:r>
        <w:rPr>
          <w:rFonts w:ascii="Poppins Light" w:eastAsia="Poppins Light" w:hAnsi="Poppins Light" w:cs="Poppins Light"/>
          <w:b/>
        </w:rPr>
        <w:t>NOVENA.  - INCUMPLIMIENTOS POR EL CLIENTE Y RECURSOS:</w:t>
      </w:r>
    </w:p>
    <w:p w14:paraId="22BFA1FC"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En caso de incumplir con cualquiera de sus obligaciones bajo el presente contrato, aplica lo siguiente:</w:t>
      </w:r>
    </w:p>
    <w:p w14:paraId="22BFA1FD"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 xml:space="preserve">I) </w:t>
      </w:r>
      <w:r>
        <w:rPr>
          <w:rFonts w:ascii="Poppins Light" w:eastAsia="Poppins Light" w:hAnsi="Poppins Light" w:cs="Poppins Light"/>
          <w:b/>
        </w:rPr>
        <w:t>“ACM”</w:t>
      </w:r>
      <w:r>
        <w:rPr>
          <w:rFonts w:ascii="Poppins Light" w:eastAsia="Poppins Light" w:hAnsi="Poppins Light" w:cs="Poppins Light"/>
        </w:rPr>
        <w:t xml:space="preserve"> le notificará dichos incumplimientos, solicitándole realice las medidas correctivas dentro de un plazo máximo que se le otorgue por escrito.</w:t>
      </w:r>
    </w:p>
    <w:p w14:paraId="22BFA1FE"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 xml:space="preserve">II) En caso de que el </w:t>
      </w:r>
      <w:r>
        <w:rPr>
          <w:rFonts w:ascii="Poppins Light" w:eastAsia="Poppins Light" w:hAnsi="Poppins Light" w:cs="Poppins Light"/>
          <w:b/>
        </w:rPr>
        <w:t>“CLIENTE”</w:t>
      </w:r>
      <w:r>
        <w:rPr>
          <w:rFonts w:ascii="Poppins Light" w:eastAsia="Poppins Light" w:hAnsi="Poppins Light" w:cs="Poppins Light"/>
        </w:rPr>
        <w:t xml:space="preserve"> no lleve a cabo las correcciones solicitadas o se trate de una violación por segunda ocasión consecutiva, </w:t>
      </w:r>
      <w:r>
        <w:rPr>
          <w:rFonts w:ascii="Poppins Light" w:eastAsia="Poppins Light" w:hAnsi="Poppins Light" w:cs="Poppins Light"/>
          <w:b/>
        </w:rPr>
        <w:t>“ACM”</w:t>
      </w:r>
      <w:r>
        <w:rPr>
          <w:rFonts w:ascii="Poppins Light" w:eastAsia="Poppins Light" w:hAnsi="Poppins Light" w:cs="Poppins Light"/>
        </w:rPr>
        <w:t xml:space="preserve"> procederá a dar por terminado el presente contrato y solicitará sea retirada la marca </w:t>
      </w:r>
      <w:r>
        <w:rPr>
          <w:rFonts w:ascii="Poppins Light" w:eastAsia="Poppins Light" w:hAnsi="Poppins Light" w:cs="Poppins Light"/>
          <w:b/>
        </w:rPr>
        <w:t>“ACM”</w:t>
      </w:r>
      <w:r>
        <w:rPr>
          <w:rFonts w:ascii="Poppins Light" w:eastAsia="Poppins Light" w:hAnsi="Poppins Light" w:cs="Poppins Light"/>
        </w:rPr>
        <w:t xml:space="preserve"> de los productos que ostenten la misma. El </w:t>
      </w:r>
      <w:r>
        <w:rPr>
          <w:rFonts w:ascii="Poppins Light" w:eastAsia="Poppins Light" w:hAnsi="Poppins Light" w:cs="Poppins Light"/>
          <w:b/>
        </w:rPr>
        <w:t>“CLIENTE”</w:t>
      </w:r>
      <w:r>
        <w:rPr>
          <w:rFonts w:ascii="Poppins Light" w:eastAsia="Poppins Light" w:hAnsi="Poppins Light" w:cs="Poppins Light"/>
        </w:rPr>
        <w:t xml:space="preserve"> autoriza a </w:t>
      </w:r>
      <w:r>
        <w:rPr>
          <w:rFonts w:ascii="Poppins Light" w:eastAsia="Poppins Light" w:hAnsi="Poppins Light" w:cs="Poppins Light"/>
          <w:b/>
        </w:rPr>
        <w:t>“ACM”</w:t>
      </w:r>
      <w:r>
        <w:rPr>
          <w:rFonts w:ascii="Poppins Light" w:eastAsia="Poppins Light" w:hAnsi="Poppins Light" w:cs="Poppins Light"/>
        </w:rPr>
        <w:t xml:space="preserve"> a dar aviso a las autoridades correspondientes de tal situación y sin responsabilidad para </w:t>
      </w:r>
      <w:r>
        <w:rPr>
          <w:rFonts w:ascii="Poppins Light" w:eastAsia="Poppins Light" w:hAnsi="Poppins Light" w:cs="Poppins Light"/>
          <w:b/>
        </w:rPr>
        <w:t>“ACM”</w:t>
      </w:r>
      <w:r>
        <w:rPr>
          <w:rFonts w:ascii="Poppins Light" w:eastAsia="Poppins Light" w:hAnsi="Poppins Light" w:cs="Poppins Light"/>
        </w:rPr>
        <w:t>.</w:t>
      </w:r>
    </w:p>
    <w:p w14:paraId="22BFA1FF"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 xml:space="preserve">III) </w:t>
      </w:r>
      <w:r>
        <w:rPr>
          <w:rFonts w:ascii="Poppins Light" w:eastAsia="Poppins Light" w:hAnsi="Poppins Light" w:cs="Poppins Light"/>
          <w:b/>
        </w:rPr>
        <w:t>Suspensión de un Certificado:</w:t>
      </w:r>
    </w:p>
    <w:p w14:paraId="22BFA200"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 xml:space="preserve">A) Cuando se compruebe que el producto ha dejado de cumplir con la norma de referencia, derivado de un análisis de un informe de pruebas de laboratorio, consecuencia de una visita de seguimiento en planta, bodega o punto de venta, se otorgará un plazo de acuerdo con lo indicado en los procedimientos de certificación aplicables para que el </w:t>
      </w:r>
      <w:r>
        <w:rPr>
          <w:rFonts w:ascii="Poppins Light" w:eastAsia="Poppins Light" w:hAnsi="Poppins Light" w:cs="Poppins Light"/>
          <w:b/>
        </w:rPr>
        <w:t>“CLIENTE”</w:t>
      </w:r>
      <w:r>
        <w:rPr>
          <w:rFonts w:ascii="Poppins Light" w:eastAsia="Poppins Light" w:hAnsi="Poppins Light" w:cs="Poppins Light"/>
        </w:rPr>
        <w:t xml:space="preserve"> presente las correcciones o aclaraciones que den cumplimiento con la norma de referencia.</w:t>
      </w:r>
    </w:p>
    <w:p w14:paraId="22BFA201"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 xml:space="preserve">B) Cuando no pueda llevarse a cabo una visita de seguimiento por causas imputables al </w:t>
      </w:r>
      <w:r>
        <w:rPr>
          <w:rFonts w:ascii="Poppins Light" w:eastAsia="Poppins Light" w:hAnsi="Poppins Light" w:cs="Poppins Light"/>
          <w:b/>
        </w:rPr>
        <w:t>“CLIENTE”</w:t>
      </w:r>
      <w:r>
        <w:rPr>
          <w:rFonts w:ascii="Poppins Light" w:eastAsia="Poppins Light" w:hAnsi="Poppins Light" w:cs="Poppins Light"/>
        </w:rPr>
        <w:t xml:space="preserve"> o cuando no se presente alguna respuesta a las observaciones detectadas en una visita de seguimiento, en ambos casos se otorgará un plazo de acuerdo con lo indicado en los procedimientos de certificación aplicables para que el </w:t>
      </w:r>
      <w:r>
        <w:rPr>
          <w:rFonts w:ascii="Poppins Light" w:eastAsia="Poppins Light" w:hAnsi="Poppins Light" w:cs="Poppins Light"/>
          <w:b/>
        </w:rPr>
        <w:t>“CLIENTE”</w:t>
      </w:r>
      <w:r>
        <w:rPr>
          <w:rFonts w:ascii="Poppins Light" w:eastAsia="Poppins Light" w:hAnsi="Poppins Light" w:cs="Poppins Light"/>
        </w:rPr>
        <w:t xml:space="preserve"> presente las correcciones o aclaraciones correspondientes.</w:t>
      </w:r>
    </w:p>
    <w:p w14:paraId="22BFA202" w14:textId="77777777" w:rsidR="002C0DA5" w:rsidRDefault="0053006B">
      <w:pPr>
        <w:spacing w:after="0" w:line="240" w:lineRule="auto"/>
        <w:jc w:val="both"/>
        <w:rPr>
          <w:rFonts w:ascii="Poppins Light" w:eastAsia="Poppins Light" w:hAnsi="Poppins Light" w:cs="Poppins Light"/>
        </w:rPr>
      </w:pPr>
      <w:r>
        <w:rPr>
          <w:rFonts w:ascii="Poppins Light" w:eastAsia="Poppins Light" w:hAnsi="Poppins Light" w:cs="Poppins Light"/>
        </w:rPr>
        <w:lastRenderedPageBreak/>
        <w:t xml:space="preserve">C) Cuando el </w:t>
      </w:r>
      <w:r>
        <w:rPr>
          <w:rFonts w:ascii="Poppins Light" w:eastAsia="Poppins Light" w:hAnsi="Poppins Light" w:cs="Poppins Light"/>
          <w:b/>
        </w:rPr>
        <w:t>“CLIENTE”</w:t>
      </w:r>
      <w:r>
        <w:rPr>
          <w:rFonts w:ascii="Poppins Light" w:eastAsia="Poppins Light" w:hAnsi="Poppins Light" w:cs="Poppins Light"/>
        </w:rPr>
        <w:t xml:space="preserve"> no cubra los pagos derivados de visitas de seguimiento ordinarias o extraordinarias, consideradas dentro del proceso de certificación.</w:t>
      </w:r>
    </w:p>
    <w:p w14:paraId="22BFA203" w14:textId="77777777" w:rsidR="002C0DA5" w:rsidRDefault="002C0DA5">
      <w:pPr>
        <w:spacing w:after="0" w:line="240" w:lineRule="auto"/>
        <w:jc w:val="both"/>
        <w:rPr>
          <w:rFonts w:ascii="Poppins Light" w:eastAsia="Poppins Light" w:hAnsi="Poppins Light" w:cs="Poppins Light"/>
        </w:rPr>
      </w:pPr>
    </w:p>
    <w:p w14:paraId="22BFA204" w14:textId="77777777" w:rsidR="002C0DA5" w:rsidRDefault="0053006B" w:rsidP="009D7035">
      <w:pPr>
        <w:spacing w:after="0" w:line="240" w:lineRule="auto"/>
        <w:jc w:val="both"/>
        <w:rPr>
          <w:rFonts w:ascii="Poppins Light" w:eastAsia="Poppins Light" w:hAnsi="Poppins Light" w:cs="Poppins Light"/>
        </w:rPr>
      </w:pPr>
      <w:r>
        <w:rPr>
          <w:rFonts w:ascii="Poppins Light" w:eastAsia="Poppins Light" w:hAnsi="Poppins Light" w:cs="Poppins Light"/>
        </w:rPr>
        <w:t>D) Cuando se incurra en los supuestos contemplados en Ley de la Infraestructura de calidad o en los procedimientos particulares de certificación aplicables.</w:t>
      </w:r>
    </w:p>
    <w:p w14:paraId="246EA071" w14:textId="77777777" w:rsidR="009D7035" w:rsidRDefault="009D7035" w:rsidP="009D7035">
      <w:pPr>
        <w:spacing w:after="0" w:line="240" w:lineRule="auto"/>
        <w:jc w:val="both"/>
        <w:rPr>
          <w:rFonts w:ascii="Poppins Light" w:eastAsia="Poppins Light" w:hAnsi="Poppins Light" w:cs="Poppins Light"/>
        </w:rPr>
      </w:pPr>
    </w:p>
    <w:p w14:paraId="22BFA206" w14:textId="412E3330" w:rsidR="002C0DA5" w:rsidRDefault="0053006B" w:rsidP="009D7035">
      <w:pPr>
        <w:spacing w:after="0" w:line="240" w:lineRule="auto"/>
        <w:jc w:val="both"/>
        <w:rPr>
          <w:rFonts w:ascii="Poppins Light" w:eastAsia="Poppins Light" w:hAnsi="Poppins Light" w:cs="Poppins Light"/>
        </w:rPr>
      </w:pPr>
      <w:r>
        <w:rPr>
          <w:rFonts w:ascii="Poppins Light" w:eastAsia="Poppins Light" w:hAnsi="Poppins Light" w:cs="Poppins Light"/>
        </w:rPr>
        <w:t xml:space="preserve">Durante la suspensión de un certificado, no podrá usarse para fines legales y administrativos. En los casos mencionados anteriormente, después del plazo concedido, </w:t>
      </w:r>
      <w:r>
        <w:rPr>
          <w:rFonts w:ascii="Poppins Light" w:eastAsia="Poppins Light" w:hAnsi="Poppins Light" w:cs="Poppins Light"/>
          <w:b/>
        </w:rPr>
        <w:t>“ACM”</w:t>
      </w:r>
      <w:r>
        <w:rPr>
          <w:rFonts w:ascii="Poppins Light" w:eastAsia="Poppins Light" w:hAnsi="Poppins Light" w:cs="Poppins Light"/>
        </w:rPr>
        <w:t xml:space="preserve"> procederá a la cancelación de los certificados correspondientes y avisará a las autoridades correspondientes.</w:t>
      </w:r>
    </w:p>
    <w:p w14:paraId="22BFA207"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 xml:space="preserve">IV) </w:t>
      </w:r>
      <w:r>
        <w:rPr>
          <w:rFonts w:ascii="Poppins Light" w:eastAsia="Poppins Light" w:hAnsi="Poppins Light" w:cs="Poppins Light"/>
          <w:b/>
        </w:rPr>
        <w:t>Cancelación de un Certificado</w:t>
      </w:r>
    </w:p>
    <w:p w14:paraId="22BFA208" w14:textId="77777777" w:rsidR="002C0DA5" w:rsidRDefault="0053006B">
      <w:pPr>
        <w:numPr>
          <w:ilvl w:val="0"/>
          <w:numId w:val="3"/>
        </w:numPr>
        <w:pBdr>
          <w:top w:val="nil"/>
          <w:left w:val="nil"/>
          <w:bottom w:val="nil"/>
          <w:right w:val="nil"/>
          <w:between w:val="nil"/>
        </w:pBdr>
        <w:spacing w:after="0" w:line="240" w:lineRule="auto"/>
        <w:jc w:val="both"/>
        <w:rPr>
          <w:rFonts w:ascii="Poppins Light" w:eastAsia="Poppins Light" w:hAnsi="Poppins Light" w:cs="Poppins Light"/>
          <w:color w:val="000000"/>
        </w:rPr>
      </w:pPr>
      <w:r>
        <w:rPr>
          <w:rFonts w:ascii="Poppins Light" w:eastAsia="Poppins Light" w:hAnsi="Poppins Light" w:cs="Poppins Light"/>
          <w:color w:val="000000"/>
        </w:rPr>
        <w:t xml:space="preserve">A petición de parte y por así convenir a los intereses del </w:t>
      </w:r>
      <w:r>
        <w:rPr>
          <w:rFonts w:ascii="Poppins Light" w:eastAsia="Poppins Light" w:hAnsi="Poppins Light" w:cs="Poppins Light"/>
          <w:b/>
          <w:color w:val="000000"/>
        </w:rPr>
        <w:t>“CLIENTE”</w:t>
      </w:r>
      <w:r>
        <w:rPr>
          <w:rFonts w:ascii="Poppins Light" w:eastAsia="Poppins Light" w:hAnsi="Poppins Light" w:cs="Poppins Light"/>
          <w:color w:val="000000"/>
        </w:rPr>
        <w:t>.</w:t>
      </w:r>
    </w:p>
    <w:p w14:paraId="22BFA209" w14:textId="77777777" w:rsidR="002C0DA5" w:rsidRDefault="002C0DA5">
      <w:pPr>
        <w:pBdr>
          <w:top w:val="nil"/>
          <w:left w:val="nil"/>
          <w:bottom w:val="nil"/>
          <w:right w:val="nil"/>
          <w:between w:val="nil"/>
        </w:pBdr>
        <w:spacing w:after="0" w:line="240" w:lineRule="auto"/>
        <w:ind w:left="360"/>
        <w:jc w:val="both"/>
        <w:rPr>
          <w:rFonts w:ascii="Poppins Light" w:eastAsia="Poppins Light" w:hAnsi="Poppins Light" w:cs="Poppins Light"/>
          <w:color w:val="000000"/>
        </w:rPr>
      </w:pPr>
    </w:p>
    <w:p w14:paraId="22BFA20A"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B) Derivado de una suspensión de certificado, transcurra el plazo otorgado para las correcciones o aclaraciones correspondientes y no se hubiesen presentado las mismas.</w:t>
      </w:r>
    </w:p>
    <w:p w14:paraId="22BFA20B"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 xml:space="preserve">C) Cuando se compruebe que los certificados otorgados al </w:t>
      </w:r>
      <w:r>
        <w:rPr>
          <w:rFonts w:ascii="Poppins Light" w:eastAsia="Poppins Light" w:hAnsi="Poppins Light" w:cs="Poppins Light"/>
          <w:b/>
        </w:rPr>
        <w:t>“CLIENTE”</w:t>
      </w:r>
      <w:r>
        <w:rPr>
          <w:rFonts w:ascii="Poppins Light" w:eastAsia="Poppins Light" w:hAnsi="Poppins Light" w:cs="Poppins Light"/>
        </w:rPr>
        <w:t xml:space="preserve"> por </w:t>
      </w:r>
      <w:r>
        <w:rPr>
          <w:rFonts w:ascii="Poppins Light" w:eastAsia="Poppins Light" w:hAnsi="Poppins Light" w:cs="Poppins Light"/>
          <w:b/>
        </w:rPr>
        <w:t>“ACM”</w:t>
      </w:r>
      <w:r>
        <w:rPr>
          <w:rFonts w:ascii="Poppins Light" w:eastAsia="Poppins Light" w:hAnsi="Poppins Light" w:cs="Poppins Light"/>
        </w:rPr>
        <w:t>, sean alterados o falsificados.</w:t>
      </w:r>
    </w:p>
    <w:p w14:paraId="22BFA20C"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D) Cuando se cuente con una ampliación de titularidad y al titular del certificado le sea cancelado el certificado por incumplimiento o a petición de parte.</w:t>
      </w:r>
    </w:p>
    <w:p w14:paraId="22BFA20D"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E) Cuando al presentarse a realizar una visita de seguimiento al certificado emitido y la misma no pueda llevarse a cabo porque la empresa no existe o el domicilio es inexistente.</w:t>
      </w:r>
    </w:p>
    <w:p w14:paraId="22BFA20E" w14:textId="77777777" w:rsidR="002C0DA5" w:rsidRDefault="0053006B">
      <w:pPr>
        <w:spacing w:after="0" w:line="240" w:lineRule="auto"/>
        <w:jc w:val="both"/>
        <w:rPr>
          <w:rFonts w:ascii="Poppins Light" w:eastAsia="Poppins Light" w:hAnsi="Poppins Light" w:cs="Poppins Light"/>
        </w:rPr>
      </w:pPr>
      <w:r>
        <w:rPr>
          <w:rFonts w:ascii="Poppins Light" w:eastAsia="Poppins Light" w:hAnsi="Poppins Light" w:cs="Poppins Light"/>
        </w:rPr>
        <w:t>F) Cuando se incurra en los supuestos contemplados en Ley de la Infraestructura de calidad o en los procedimientos particulares de certificación aplicables.</w:t>
      </w:r>
    </w:p>
    <w:p w14:paraId="22BFA20F" w14:textId="77777777" w:rsidR="002C0DA5" w:rsidRDefault="002C0DA5">
      <w:pPr>
        <w:spacing w:after="0" w:line="240" w:lineRule="auto"/>
        <w:jc w:val="both"/>
        <w:rPr>
          <w:rFonts w:ascii="Poppins Light" w:eastAsia="Poppins Light" w:hAnsi="Poppins Light" w:cs="Poppins Light"/>
        </w:rPr>
      </w:pPr>
    </w:p>
    <w:p w14:paraId="22BFA210"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 xml:space="preserve">En los casos mencionados anteriormente, el </w:t>
      </w:r>
      <w:r>
        <w:rPr>
          <w:rFonts w:ascii="Poppins Light" w:eastAsia="Poppins Light" w:hAnsi="Poppins Light" w:cs="Poppins Light"/>
          <w:b/>
        </w:rPr>
        <w:t>“CLIENTE”</w:t>
      </w:r>
      <w:r>
        <w:rPr>
          <w:rFonts w:ascii="Poppins Light" w:eastAsia="Poppins Light" w:hAnsi="Poppins Light" w:cs="Poppins Light"/>
        </w:rPr>
        <w:t xml:space="preserve"> deberá devolver los certificados y retirar la marca </w:t>
      </w:r>
      <w:r>
        <w:rPr>
          <w:rFonts w:ascii="Poppins Light" w:eastAsia="Poppins Light" w:hAnsi="Poppins Light" w:cs="Poppins Light"/>
          <w:b/>
        </w:rPr>
        <w:t>“ACM”</w:t>
      </w:r>
      <w:r>
        <w:rPr>
          <w:rFonts w:ascii="Poppins Light" w:eastAsia="Poppins Light" w:hAnsi="Poppins Light" w:cs="Poppins Light"/>
        </w:rPr>
        <w:t xml:space="preserve"> de sus productos, etiquetas, empaques y de su información si es que la usa y dejar de utilizar información de la certificación en todo el material publicitario que contenga alguna referencia a ella. </w:t>
      </w:r>
      <w:r>
        <w:rPr>
          <w:rFonts w:ascii="Poppins Light" w:eastAsia="Poppins Light" w:hAnsi="Poppins Light" w:cs="Poppins Light"/>
          <w:b/>
        </w:rPr>
        <w:t>“ACM”</w:t>
      </w:r>
      <w:r>
        <w:rPr>
          <w:rFonts w:ascii="Poppins Light" w:eastAsia="Poppins Light" w:hAnsi="Poppins Light" w:cs="Poppins Light"/>
        </w:rPr>
        <w:t xml:space="preserve"> informará a las autoridades competentes, sobre las cancelaciones realizadas, así como los motivos que le llevaron a realizarlas.</w:t>
      </w:r>
    </w:p>
    <w:p w14:paraId="22BFA211"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lastRenderedPageBreak/>
        <w:t xml:space="preserve">V) </w:t>
      </w:r>
      <w:r>
        <w:rPr>
          <w:rFonts w:ascii="Poppins Light" w:eastAsia="Poppins Light" w:hAnsi="Poppins Light" w:cs="Poppins Light"/>
          <w:b/>
        </w:rPr>
        <w:t>Uso indebido de la marca</w:t>
      </w:r>
    </w:p>
    <w:p w14:paraId="22BFA212"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 xml:space="preserve">La marca </w:t>
      </w:r>
      <w:r>
        <w:rPr>
          <w:rFonts w:ascii="Poppins Light" w:eastAsia="Poppins Light" w:hAnsi="Poppins Light" w:cs="Poppins Light"/>
          <w:b/>
        </w:rPr>
        <w:t>“ACM”</w:t>
      </w:r>
      <w:r>
        <w:rPr>
          <w:rFonts w:ascii="Poppins Light" w:eastAsia="Poppins Light" w:hAnsi="Poppins Light" w:cs="Poppins Light"/>
        </w:rPr>
        <w:t xml:space="preserve">, no puede usarse en aquellos productos que no se encuentren certificados, ni usarse de manera engañosa debido a que es una marca registrada, por lo que se requiere la aprobación por escrito de </w:t>
      </w:r>
      <w:r>
        <w:rPr>
          <w:rFonts w:ascii="Poppins Light" w:eastAsia="Poppins Light" w:hAnsi="Poppins Light" w:cs="Poppins Light"/>
          <w:b/>
        </w:rPr>
        <w:t>“ACM”</w:t>
      </w:r>
      <w:r>
        <w:rPr>
          <w:rFonts w:ascii="Poppins Light" w:eastAsia="Poppins Light" w:hAnsi="Poppins Light" w:cs="Poppins Light"/>
        </w:rPr>
        <w:t xml:space="preserve"> para su uso. </w:t>
      </w:r>
    </w:p>
    <w:p w14:paraId="22BFA213" w14:textId="77777777" w:rsidR="002C0DA5" w:rsidRDefault="0053006B">
      <w:pPr>
        <w:spacing w:line="240" w:lineRule="auto"/>
        <w:jc w:val="both"/>
        <w:rPr>
          <w:rFonts w:ascii="Poppins Light" w:eastAsia="Poppins Light" w:hAnsi="Poppins Light" w:cs="Poppins Light"/>
          <w:b/>
        </w:rPr>
      </w:pPr>
      <w:r>
        <w:rPr>
          <w:rFonts w:ascii="Poppins Light" w:eastAsia="Poppins Light" w:hAnsi="Poppins Light" w:cs="Poppins Light"/>
          <w:b/>
        </w:rPr>
        <w:t>DÉCIMA. - MODIFICACIONES:</w:t>
      </w:r>
    </w:p>
    <w:p w14:paraId="22BFA214"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 xml:space="preserve">En caso de que la Norma de referencia aplicable al o los productos sea modificada, se entenderá que el </w:t>
      </w:r>
      <w:r>
        <w:rPr>
          <w:rFonts w:ascii="Poppins Light" w:eastAsia="Poppins Light" w:hAnsi="Poppins Light" w:cs="Poppins Light"/>
          <w:b/>
        </w:rPr>
        <w:t>“CLIENTE”</w:t>
      </w:r>
      <w:r>
        <w:rPr>
          <w:rFonts w:ascii="Poppins Light" w:eastAsia="Poppins Light" w:hAnsi="Poppins Light" w:cs="Poppins Light"/>
        </w:rPr>
        <w:t xml:space="preserve"> está de acuerdo que </w:t>
      </w:r>
      <w:r>
        <w:rPr>
          <w:rFonts w:ascii="Poppins Light" w:eastAsia="Poppins Light" w:hAnsi="Poppins Light" w:cs="Poppins Light"/>
          <w:b/>
        </w:rPr>
        <w:t>“ACM”</w:t>
      </w:r>
      <w:r>
        <w:rPr>
          <w:rFonts w:ascii="Poppins Light" w:eastAsia="Poppins Light" w:hAnsi="Poppins Light" w:cs="Poppins Light"/>
        </w:rPr>
        <w:t xml:space="preserve"> lleve a cabo muestreos y pruebas adicionales para asegurar la continuidad del cumplimiento del certificado emitido y que pagará a </w:t>
      </w:r>
      <w:r>
        <w:rPr>
          <w:rFonts w:ascii="Poppins Light" w:eastAsia="Poppins Light" w:hAnsi="Poppins Light" w:cs="Poppins Light"/>
          <w:b/>
        </w:rPr>
        <w:t>“ACM”</w:t>
      </w:r>
      <w:r>
        <w:rPr>
          <w:rFonts w:ascii="Poppins Light" w:eastAsia="Poppins Light" w:hAnsi="Poppins Light" w:cs="Poppins Light"/>
        </w:rPr>
        <w:t xml:space="preserve"> los costos de los servicios adicionales correspondientes.</w:t>
      </w:r>
    </w:p>
    <w:p w14:paraId="22BFA215" w14:textId="77777777" w:rsidR="002C0DA5" w:rsidRDefault="0053006B">
      <w:pPr>
        <w:spacing w:line="240" w:lineRule="auto"/>
        <w:jc w:val="both"/>
        <w:rPr>
          <w:rFonts w:ascii="Poppins Light" w:eastAsia="Poppins Light" w:hAnsi="Poppins Light" w:cs="Poppins Light"/>
          <w:b/>
        </w:rPr>
      </w:pPr>
      <w:r>
        <w:rPr>
          <w:rFonts w:ascii="Poppins Light" w:eastAsia="Poppins Light" w:hAnsi="Poppins Light" w:cs="Poppins Light"/>
          <w:b/>
        </w:rPr>
        <w:t>DÉCIMA PRIMERA. - PUBLICIDAD:</w:t>
      </w:r>
    </w:p>
    <w:p w14:paraId="22BFA216"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 xml:space="preserve">Durante la vigencia del presente contrato, el </w:t>
      </w:r>
      <w:r>
        <w:rPr>
          <w:rFonts w:ascii="Poppins Light" w:eastAsia="Poppins Light" w:hAnsi="Poppins Light" w:cs="Poppins Light"/>
          <w:b/>
        </w:rPr>
        <w:t>“CLIENTE”</w:t>
      </w:r>
      <w:r>
        <w:rPr>
          <w:rFonts w:ascii="Poppins Light" w:eastAsia="Poppins Light" w:hAnsi="Poppins Light" w:cs="Poppins Light"/>
        </w:rPr>
        <w:t xml:space="preserve"> podrá utilizar en su publicidad y actividades promocionales la Marca </w:t>
      </w:r>
      <w:r>
        <w:rPr>
          <w:rFonts w:ascii="Poppins Light" w:eastAsia="Poppins Light" w:hAnsi="Poppins Light" w:cs="Poppins Light"/>
          <w:b/>
        </w:rPr>
        <w:t>“ACM”</w:t>
      </w:r>
      <w:r>
        <w:rPr>
          <w:rFonts w:ascii="Poppins Light" w:eastAsia="Poppins Light" w:hAnsi="Poppins Light" w:cs="Poppins Light"/>
        </w:rPr>
        <w:t>, previa autorización por escrito.</w:t>
      </w:r>
    </w:p>
    <w:p w14:paraId="22BFA217" w14:textId="77777777" w:rsidR="002C0DA5" w:rsidRDefault="0053006B">
      <w:pPr>
        <w:spacing w:line="240" w:lineRule="auto"/>
        <w:jc w:val="both"/>
        <w:rPr>
          <w:rFonts w:ascii="Poppins Light" w:eastAsia="Poppins Light" w:hAnsi="Poppins Light" w:cs="Poppins Light"/>
          <w:b/>
        </w:rPr>
      </w:pPr>
      <w:r>
        <w:rPr>
          <w:rFonts w:ascii="Poppins Light" w:eastAsia="Poppins Light" w:hAnsi="Poppins Light" w:cs="Poppins Light"/>
          <w:b/>
        </w:rPr>
        <w:t>DÉCIMA SEGUNDA. - VIGENCIA DEL CONTRATO:</w:t>
      </w:r>
    </w:p>
    <w:p w14:paraId="22BFA218"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1).- Este contrato entrará en vigor una vez firmado y rubricado por ambas partes y su vigencia será por tiempo indefinido.</w:t>
      </w:r>
    </w:p>
    <w:p w14:paraId="22BFA219" w14:textId="000A46DE"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 xml:space="preserve">2).- No obstante, lo anterior, cualquiera </w:t>
      </w:r>
      <w:r w:rsidRPr="0085095E">
        <w:rPr>
          <w:rFonts w:ascii="Poppins Light" w:eastAsia="Poppins Light" w:hAnsi="Poppins Light" w:cs="Poppins Light"/>
        </w:rPr>
        <w:t xml:space="preserve">de las partes podrá solicitar su terminación mediante aviso previo y por escrito con </w:t>
      </w:r>
      <w:r w:rsidR="00E17CD1" w:rsidRPr="0085095E">
        <w:rPr>
          <w:rFonts w:ascii="Poppins Light" w:eastAsia="Poppins Light" w:hAnsi="Poppins Light" w:cs="Poppins Light"/>
        </w:rPr>
        <w:t>treinta</w:t>
      </w:r>
      <w:r w:rsidRPr="0085095E">
        <w:rPr>
          <w:rFonts w:ascii="Poppins Light" w:eastAsia="Poppins Light" w:hAnsi="Poppins Light" w:cs="Poppins Light"/>
        </w:rPr>
        <w:t xml:space="preserve"> (</w:t>
      </w:r>
      <w:r w:rsidR="00E17CD1" w:rsidRPr="0085095E">
        <w:rPr>
          <w:rFonts w:ascii="Poppins Light" w:eastAsia="Poppins Light" w:hAnsi="Poppins Light" w:cs="Poppins Light"/>
        </w:rPr>
        <w:t>3</w:t>
      </w:r>
      <w:r w:rsidRPr="0085095E">
        <w:rPr>
          <w:rFonts w:ascii="Poppins Light" w:eastAsia="Poppins Light" w:hAnsi="Poppins Light" w:cs="Poppins Light"/>
        </w:rPr>
        <w:t>0)</w:t>
      </w:r>
      <w:r>
        <w:rPr>
          <w:rFonts w:ascii="Poppins Light" w:eastAsia="Poppins Light" w:hAnsi="Poppins Light" w:cs="Poppins Light"/>
        </w:rPr>
        <w:t xml:space="preserve"> días naturales de anticipación.</w:t>
      </w:r>
    </w:p>
    <w:p w14:paraId="22BFA21A" w14:textId="77777777" w:rsidR="002C0DA5" w:rsidRDefault="0053006B">
      <w:pPr>
        <w:spacing w:line="240" w:lineRule="auto"/>
        <w:jc w:val="both"/>
        <w:rPr>
          <w:rFonts w:ascii="Poppins Light" w:eastAsia="Poppins Light" w:hAnsi="Poppins Light" w:cs="Poppins Light"/>
          <w:b/>
        </w:rPr>
      </w:pPr>
      <w:r>
        <w:rPr>
          <w:rFonts w:ascii="Poppins Light" w:eastAsia="Poppins Light" w:hAnsi="Poppins Light" w:cs="Poppins Light"/>
          <w:b/>
        </w:rPr>
        <w:t>DÉCIMA TERCERA. - TERMINACIÓN:</w:t>
      </w:r>
    </w:p>
    <w:p w14:paraId="22BFA21B"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1).- En caso de cualquier incumplimiento con cualquiera de las cláusulas del presente contrato por una de las partes, la otra parte  lo  notificará  a  la  parte  en  incumplimiento  solicitando  corrija   la situación y en caso de que el incumplimiento continúe durante los sesenta días naturales siguientes a la fecha de recibo de dicha notificación, la otra parte podrá dar por terminado el presente contrato mediante aviso por escrito y a recibir indemnización por los daños y perjuicios que tal incumplimiento le hubiese causado.</w:t>
      </w:r>
    </w:p>
    <w:p w14:paraId="22BFA21C" w14:textId="77777777" w:rsidR="002C0DA5" w:rsidRDefault="0053006B">
      <w:pPr>
        <w:spacing w:line="240" w:lineRule="auto"/>
        <w:jc w:val="both"/>
        <w:rPr>
          <w:rFonts w:ascii="Poppins Light" w:eastAsia="Poppins Light" w:hAnsi="Poppins Light" w:cs="Poppins Light"/>
          <w:b/>
        </w:rPr>
      </w:pPr>
      <w:r>
        <w:rPr>
          <w:rFonts w:ascii="Poppins Light" w:eastAsia="Poppins Light" w:hAnsi="Poppins Light" w:cs="Poppins Light"/>
        </w:rPr>
        <w:lastRenderedPageBreak/>
        <w:t>2).- La terminación del presente contrato, sea de forma anticipada o no, no afectará cualquier responsabilidad de las partes existentes en la fecha de dicha terminación.</w:t>
      </w:r>
    </w:p>
    <w:p w14:paraId="22BFA21D" w14:textId="77777777" w:rsidR="002C0DA5" w:rsidRDefault="0053006B">
      <w:pPr>
        <w:spacing w:line="240" w:lineRule="auto"/>
        <w:jc w:val="both"/>
        <w:rPr>
          <w:rFonts w:ascii="Poppins Light" w:eastAsia="Poppins Light" w:hAnsi="Poppins Light" w:cs="Poppins Light"/>
          <w:b/>
        </w:rPr>
      </w:pPr>
      <w:r>
        <w:rPr>
          <w:rFonts w:ascii="Poppins Light" w:eastAsia="Poppins Light" w:hAnsi="Poppins Light" w:cs="Poppins Light"/>
          <w:b/>
        </w:rPr>
        <w:t>DÉCIMA CUARTA. - LEY APLICABLE Y JURISDICCIÓN:</w:t>
      </w:r>
    </w:p>
    <w:p w14:paraId="22BFA21E"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Ambas partes convienen que cualquier disputa, controversia, reclamación o diferencia ("la controversia") que surja o se relacione con el presente contrato será resuelta y decidida definitivamente en los tribunales competentes de la Ciudad de México.</w:t>
      </w:r>
    </w:p>
    <w:p w14:paraId="22BFA21F" w14:textId="77777777" w:rsidR="002C0DA5" w:rsidRDefault="0053006B">
      <w:pPr>
        <w:spacing w:line="240" w:lineRule="auto"/>
        <w:jc w:val="both"/>
        <w:rPr>
          <w:rFonts w:ascii="Poppins Light" w:eastAsia="Poppins Light" w:hAnsi="Poppins Light" w:cs="Poppins Light"/>
          <w:b/>
          <w:color w:val="0070C0"/>
        </w:rPr>
      </w:pPr>
      <w:r>
        <w:rPr>
          <w:rFonts w:ascii="Poppins Light" w:eastAsia="Poppins Light" w:hAnsi="Poppins Light" w:cs="Poppins Light"/>
        </w:rPr>
        <w:t>EN TESTIMONIO las partes suscriben el presente Contrato, en dos copias originales, por conducto de sus representantes debidamente autorizados, en la Ciudad de México, a</w:t>
      </w:r>
      <w:r>
        <w:rPr>
          <w:rFonts w:ascii="Poppins Light" w:eastAsia="Poppins Light" w:hAnsi="Poppins Light" w:cs="Poppins Light"/>
          <w:b/>
          <w:color w:val="0070C0"/>
        </w:rPr>
        <w:t xml:space="preserve"> </w:t>
      </w:r>
      <w:permStart w:id="1483764649" w:edGrp="everyone"/>
      <w:r>
        <w:rPr>
          <w:rFonts w:ascii="Poppins Light" w:eastAsia="Poppins Light" w:hAnsi="Poppins Light" w:cs="Poppins Light"/>
          <w:b/>
          <w:color w:val="0070C0"/>
        </w:rPr>
        <w:t>&gt;&gt;&gt;INDICAR LA FECHA DE FIRMA&lt;&lt;&lt;&lt;</w:t>
      </w:r>
      <w:permEnd w:id="1483764649"/>
    </w:p>
    <w:tbl>
      <w:tblPr>
        <w:tblStyle w:val="a"/>
        <w:tblW w:w="8730" w:type="dxa"/>
        <w:tblInd w:w="0" w:type="dxa"/>
        <w:tblLayout w:type="fixed"/>
        <w:tblLook w:val="0000" w:firstRow="0" w:lastRow="0" w:firstColumn="0" w:lastColumn="0" w:noHBand="0" w:noVBand="0"/>
      </w:tblPr>
      <w:tblGrid>
        <w:gridCol w:w="4319"/>
        <w:gridCol w:w="4411"/>
      </w:tblGrid>
      <w:tr w:rsidR="002C0DA5" w14:paraId="22BFA222" w14:textId="77777777">
        <w:tc>
          <w:tcPr>
            <w:tcW w:w="4319" w:type="dxa"/>
          </w:tcPr>
          <w:p w14:paraId="22BFA220" w14:textId="77777777" w:rsidR="002C0DA5" w:rsidRDefault="0053006B">
            <w:pPr>
              <w:tabs>
                <w:tab w:val="left" w:pos="7540"/>
              </w:tabs>
              <w:spacing w:line="240" w:lineRule="auto"/>
              <w:jc w:val="both"/>
              <w:rPr>
                <w:rFonts w:ascii="Poppins Light" w:eastAsia="Poppins Light" w:hAnsi="Poppins Light" w:cs="Poppins Light"/>
              </w:rPr>
            </w:pPr>
            <w:r>
              <w:rPr>
                <w:rFonts w:ascii="Poppins Light" w:eastAsia="Poppins Light" w:hAnsi="Poppins Light" w:cs="Poppins Light"/>
                <w:b/>
              </w:rPr>
              <w:t>“ACM”</w:t>
            </w:r>
          </w:p>
        </w:tc>
        <w:tc>
          <w:tcPr>
            <w:tcW w:w="4411" w:type="dxa"/>
          </w:tcPr>
          <w:p w14:paraId="5D64D0E2" w14:textId="77777777" w:rsidR="002C0DA5" w:rsidRDefault="0053006B">
            <w:pPr>
              <w:tabs>
                <w:tab w:val="left" w:pos="7540"/>
              </w:tabs>
              <w:spacing w:line="240" w:lineRule="auto"/>
              <w:jc w:val="both"/>
              <w:rPr>
                <w:rFonts w:ascii="Poppins Light" w:eastAsia="Poppins Light" w:hAnsi="Poppins Light" w:cs="Poppins Light"/>
              </w:rPr>
            </w:pPr>
            <w:r>
              <w:rPr>
                <w:rFonts w:ascii="Poppins Light" w:eastAsia="Poppins Light" w:hAnsi="Poppins Light" w:cs="Poppins Light"/>
              </w:rPr>
              <w:t xml:space="preserve">POR EL </w:t>
            </w:r>
            <w:r>
              <w:rPr>
                <w:rFonts w:ascii="Poppins Light" w:eastAsia="Poppins Light" w:hAnsi="Poppins Light" w:cs="Poppins Light"/>
                <w:b/>
              </w:rPr>
              <w:t>“CLIENTE”</w:t>
            </w:r>
            <w:r>
              <w:rPr>
                <w:rFonts w:ascii="Poppins Light" w:eastAsia="Poppins Light" w:hAnsi="Poppins Light" w:cs="Poppins Light"/>
              </w:rPr>
              <w:t xml:space="preserve"> </w:t>
            </w:r>
          </w:p>
          <w:p w14:paraId="22BFA221" w14:textId="7CAEEA70" w:rsidR="005B7E8A" w:rsidRDefault="005B7E8A">
            <w:pPr>
              <w:tabs>
                <w:tab w:val="left" w:pos="7540"/>
              </w:tabs>
              <w:spacing w:line="240" w:lineRule="auto"/>
              <w:jc w:val="both"/>
              <w:rPr>
                <w:rFonts w:ascii="Poppins Light" w:eastAsia="Poppins Light" w:hAnsi="Poppins Light" w:cs="Poppins Light"/>
              </w:rPr>
            </w:pPr>
          </w:p>
        </w:tc>
      </w:tr>
      <w:tr w:rsidR="002C0DA5" w14:paraId="22BFA225" w14:textId="77777777">
        <w:tc>
          <w:tcPr>
            <w:tcW w:w="4319" w:type="dxa"/>
          </w:tcPr>
          <w:p w14:paraId="22BFA223" w14:textId="7F014D4C" w:rsidR="002C0DA5" w:rsidRDefault="0053006B">
            <w:pPr>
              <w:spacing w:line="240" w:lineRule="auto"/>
              <w:rPr>
                <w:rFonts w:ascii="Poppins Light" w:eastAsia="Poppins Light" w:hAnsi="Poppins Light" w:cs="Poppins Light"/>
              </w:rPr>
            </w:pPr>
            <w:r>
              <w:rPr>
                <w:rFonts w:ascii="Poppins Light" w:eastAsia="Poppins Light" w:hAnsi="Poppins Light" w:cs="Poppins Light"/>
              </w:rPr>
              <w:t xml:space="preserve">Nombre: </w:t>
            </w:r>
            <w:r w:rsidR="00227BC5">
              <w:rPr>
                <w:rFonts w:ascii="Poppins Light" w:eastAsia="Poppins Light" w:hAnsi="Poppins Light" w:cs="Poppins Light"/>
              </w:rPr>
              <w:t>Francisco Javier Durán Díaz</w:t>
            </w:r>
          </w:p>
        </w:tc>
        <w:tc>
          <w:tcPr>
            <w:tcW w:w="4411" w:type="dxa"/>
          </w:tcPr>
          <w:p w14:paraId="22BFA224" w14:textId="64663CB4" w:rsidR="002C0DA5" w:rsidRDefault="0053006B">
            <w:pPr>
              <w:spacing w:line="240" w:lineRule="auto"/>
              <w:rPr>
                <w:rFonts w:ascii="Poppins Light" w:eastAsia="Poppins Light" w:hAnsi="Poppins Light" w:cs="Poppins Light"/>
              </w:rPr>
            </w:pPr>
            <w:r>
              <w:rPr>
                <w:rFonts w:ascii="Poppins Light" w:eastAsia="Poppins Light" w:hAnsi="Poppins Light" w:cs="Poppins Light"/>
              </w:rPr>
              <w:t xml:space="preserve">Nombre: </w:t>
            </w:r>
            <w:permStart w:id="367423342" w:edGrp="everyone"/>
            <w:permEnd w:id="367423342"/>
            <w:r>
              <w:rPr>
                <w:rFonts w:ascii="Poppins Light" w:eastAsia="Poppins Light" w:hAnsi="Poppins Light" w:cs="Poppins Light"/>
              </w:rPr>
              <w:t xml:space="preserve"> </w:t>
            </w:r>
          </w:p>
        </w:tc>
      </w:tr>
      <w:tr w:rsidR="002C0DA5" w14:paraId="22BFA228" w14:textId="77777777">
        <w:tc>
          <w:tcPr>
            <w:tcW w:w="4319" w:type="dxa"/>
          </w:tcPr>
          <w:p w14:paraId="22BFA226" w14:textId="77777777" w:rsidR="002C0DA5" w:rsidRDefault="0053006B">
            <w:pPr>
              <w:spacing w:line="240" w:lineRule="auto"/>
              <w:rPr>
                <w:rFonts w:ascii="Poppins Light" w:eastAsia="Poppins Light" w:hAnsi="Poppins Light" w:cs="Poppins Light"/>
              </w:rPr>
            </w:pPr>
            <w:r>
              <w:rPr>
                <w:rFonts w:ascii="Poppins Light" w:eastAsia="Poppins Light" w:hAnsi="Poppins Light" w:cs="Poppins Light"/>
              </w:rPr>
              <w:t xml:space="preserve">Cargo: Representante Legal                                                    </w:t>
            </w:r>
          </w:p>
        </w:tc>
        <w:tc>
          <w:tcPr>
            <w:tcW w:w="4411" w:type="dxa"/>
          </w:tcPr>
          <w:p w14:paraId="22BFA227" w14:textId="77777777" w:rsidR="002C0DA5" w:rsidRDefault="0053006B">
            <w:pPr>
              <w:spacing w:line="240" w:lineRule="auto"/>
              <w:rPr>
                <w:rFonts w:ascii="Poppins Light" w:eastAsia="Poppins Light" w:hAnsi="Poppins Light" w:cs="Poppins Light"/>
              </w:rPr>
            </w:pPr>
            <w:r>
              <w:rPr>
                <w:rFonts w:ascii="Poppins Light" w:eastAsia="Poppins Light" w:hAnsi="Poppins Light" w:cs="Poppins Light"/>
              </w:rPr>
              <w:t xml:space="preserve">Cargo: Representante Legal </w:t>
            </w:r>
          </w:p>
        </w:tc>
      </w:tr>
      <w:tr w:rsidR="002C0DA5" w14:paraId="22BFA22C" w14:textId="77777777">
        <w:trPr>
          <w:trHeight w:val="307"/>
        </w:trPr>
        <w:tc>
          <w:tcPr>
            <w:tcW w:w="4319" w:type="dxa"/>
          </w:tcPr>
          <w:p w14:paraId="22BFA229"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Domicilio: Palmas No. 5094 Int. 6 Col. Palmas, La Magdalena Contreras, Ciudad de México, México. C.P. 10370</w:t>
            </w:r>
          </w:p>
        </w:tc>
        <w:tc>
          <w:tcPr>
            <w:tcW w:w="4411" w:type="dxa"/>
          </w:tcPr>
          <w:p w14:paraId="22BFA22A" w14:textId="585E050A" w:rsidR="002C0DA5" w:rsidRDefault="0053006B">
            <w:pPr>
              <w:spacing w:line="240" w:lineRule="auto"/>
              <w:rPr>
                <w:rFonts w:ascii="Poppins Light" w:eastAsia="Poppins Light" w:hAnsi="Poppins Light" w:cs="Poppins Light"/>
              </w:rPr>
            </w:pPr>
            <w:r>
              <w:rPr>
                <w:rFonts w:ascii="Poppins Light" w:eastAsia="Poppins Light" w:hAnsi="Poppins Light" w:cs="Poppins Light"/>
              </w:rPr>
              <w:t>Domicilio:</w:t>
            </w:r>
            <w:r w:rsidR="005B7E8A">
              <w:rPr>
                <w:rFonts w:ascii="Poppins Light" w:eastAsia="Poppins Light" w:hAnsi="Poppins Light" w:cs="Poppins Light"/>
              </w:rPr>
              <w:t xml:space="preserve"> </w:t>
            </w:r>
            <w:permStart w:id="390343155" w:edGrp="everyone"/>
            <w:permEnd w:id="390343155"/>
          </w:p>
          <w:p w14:paraId="22BFA22B" w14:textId="77777777" w:rsidR="002C0DA5" w:rsidRDefault="002C0DA5">
            <w:pPr>
              <w:spacing w:line="240" w:lineRule="auto"/>
              <w:rPr>
                <w:rFonts w:ascii="Poppins Light" w:eastAsia="Poppins Light" w:hAnsi="Poppins Light" w:cs="Poppins Light"/>
              </w:rPr>
            </w:pPr>
          </w:p>
        </w:tc>
      </w:tr>
      <w:tr w:rsidR="002C0DA5" w14:paraId="22BFA22F" w14:textId="77777777">
        <w:tc>
          <w:tcPr>
            <w:tcW w:w="4319" w:type="dxa"/>
          </w:tcPr>
          <w:p w14:paraId="22BFA22D" w14:textId="20A08D44" w:rsidR="002C0DA5" w:rsidRDefault="0053006B">
            <w:pPr>
              <w:spacing w:line="240" w:lineRule="auto"/>
              <w:rPr>
                <w:rFonts w:ascii="Poppins Light" w:eastAsia="Poppins Light" w:hAnsi="Poppins Light" w:cs="Poppins Light"/>
              </w:rPr>
            </w:pPr>
            <w:r>
              <w:rPr>
                <w:rFonts w:ascii="Poppins Light" w:eastAsia="Poppins Light" w:hAnsi="Poppins Light" w:cs="Poppins Light"/>
              </w:rPr>
              <w:t xml:space="preserve">Tel.: </w:t>
            </w:r>
            <w:r w:rsidR="00227BC5">
              <w:rPr>
                <w:rFonts w:ascii="Poppins Light" w:eastAsia="Poppins Light" w:hAnsi="Poppins Light" w:cs="Poppins Light"/>
              </w:rPr>
              <w:t>5515206657</w:t>
            </w:r>
          </w:p>
        </w:tc>
        <w:tc>
          <w:tcPr>
            <w:tcW w:w="4411" w:type="dxa"/>
          </w:tcPr>
          <w:p w14:paraId="22BFA22E" w14:textId="77777777" w:rsidR="002C0DA5" w:rsidRDefault="0053006B">
            <w:pPr>
              <w:spacing w:line="240" w:lineRule="auto"/>
              <w:rPr>
                <w:rFonts w:ascii="Poppins Light" w:eastAsia="Poppins Light" w:hAnsi="Poppins Light" w:cs="Poppins Light"/>
              </w:rPr>
            </w:pPr>
            <w:r>
              <w:rPr>
                <w:rFonts w:ascii="Poppins Light" w:eastAsia="Poppins Light" w:hAnsi="Poppins Light" w:cs="Poppins Light"/>
              </w:rPr>
              <w:t xml:space="preserve">Tel:  </w:t>
            </w:r>
            <w:permStart w:id="1022975834" w:edGrp="everyone"/>
            <w:permEnd w:id="1022975834"/>
          </w:p>
        </w:tc>
      </w:tr>
      <w:tr w:rsidR="002C0DA5" w14:paraId="22BFA232" w14:textId="77777777">
        <w:tc>
          <w:tcPr>
            <w:tcW w:w="4319" w:type="dxa"/>
          </w:tcPr>
          <w:p w14:paraId="22BFA230" w14:textId="3229331F" w:rsidR="002C0DA5" w:rsidRDefault="0053006B">
            <w:pPr>
              <w:spacing w:line="240" w:lineRule="auto"/>
              <w:rPr>
                <w:rFonts w:ascii="Poppins Light" w:eastAsia="Poppins Light" w:hAnsi="Poppins Light" w:cs="Poppins Light"/>
              </w:rPr>
            </w:pPr>
            <w:r>
              <w:rPr>
                <w:rFonts w:ascii="Poppins Light" w:eastAsia="Poppins Light" w:hAnsi="Poppins Light" w:cs="Poppins Light"/>
              </w:rPr>
              <w:t xml:space="preserve">e-mail: </w:t>
            </w:r>
            <w:r w:rsidR="00227BC5">
              <w:rPr>
                <w:rFonts w:ascii="Poppins Light" w:eastAsia="Poppins Light" w:hAnsi="Poppins Light" w:cs="Poppins Light"/>
              </w:rPr>
              <w:t>fduran@acm.com.mx</w:t>
            </w:r>
          </w:p>
        </w:tc>
        <w:tc>
          <w:tcPr>
            <w:tcW w:w="4411" w:type="dxa"/>
          </w:tcPr>
          <w:p w14:paraId="22BFA231" w14:textId="77777777" w:rsidR="002C0DA5" w:rsidRDefault="0053006B">
            <w:pPr>
              <w:spacing w:line="240" w:lineRule="auto"/>
              <w:rPr>
                <w:rFonts w:ascii="Poppins Light" w:eastAsia="Poppins Light" w:hAnsi="Poppins Light" w:cs="Poppins Light"/>
              </w:rPr>
            </w:pPr>
            <w:r>
              <w:rPr>
                <w:rFonts w:ascii="Poppins Light" w:eastAsia="Poppins Light" w:hAnsi="Poppins Light" w:cs="Poppins Light"/>
              </w:rPr>
              <w:t xml:space="preserve">e-mail: </w:t>
            </w:r>
            <w:permStart w:id="1434732133" w:edGrp="everyone"/>
            <w:permEnd w:id="1434732133"/>
          </w:p>
        </w:tc>
      </w:tr>
    </w:tbl>
    <w:p w14:paraId="22BFA233" w14:textId="77777777" w:rsidR="002C0DA5" w:rsidRDefault="002C0DA5">
      <w:pPr>
        <w:spacing w:line="240" w:lineRule="auto"/>
        <w:jc w:val="both"/>
        <w:rPr>
          <w:rFonts w:ascii="Poppins Light" w:eastAsia="Poppins Light" w:hAnsi="Poppins Light" w:cs="Poppins Light"/>
          <w:b/>
        </w:rPr>
      </w:pPr>
    </w:p>
    <w:p w14:paraId="22BFA234" w14:textId="77777777" w:rsidR="002C0DA5" w:rsidRDefault="0053006B">
      <w:pPr>
        <w:spacing w:line="240" w:lineRule="auto"/>
        <w:jc w:val="both"/>
        <w:rPr>
          <w:rFonts w:ascii="Poppins Light" w:eastAsia="Poppins Light" w:hAnsi="Poppins Light" w:cs="Poppins Light"/>
        </w:rPr>
      </w:pPr>
      <w:r>
        <w:rPr>
          <w:rFonts w:ascii="Poppins Light" w:eastAsia="Poppins Light" w:hAnsi="Poppins Light" w:cs="Poppins Light"/>
        </w:rPr>
        <w:t xml:space="preserve">Nota: Este contrato deberá ser rubricado en cada una de sus páginas y firmado por ambas partes. El representante legal que firme el contrato por parte del </w:t>
      </w:r>
      <w:r>
        <w:rPr>
          <w:rFonts w:ascii="Poppins Light" w:eastAsia="Poppins Light" w:hAnsi="Poppins Light" w:cs="Poppins Light"/>
          <w:b/>
        </w:rPr>
        <w:t>“CLIENTE”</w:t>
      </w:r>
      <w:r>
        <w:rPr>
          <w:rFonts w:ascii="Poppins Light" w:eastAsia="Poppins Light" w:hAnsi="Poppins Light" w:cs="Poppins Light"/>
        </w:rPr>
        <w:t>, deberá adjuntar su poder notarial, debidamente registrado ante el Registro Público de la Propiedad, así como una copia de una identificación oficial (pasaporte, credencial de elector).</w:t>
      </w:r>
    </w:p>
    <w:sectPr w:rsidR="002C0DA5">
      <w:headerReference w:type="default" r:id="rId9"/>
      <w:footerReference w:type="default" r:id="rId10"/>
      <w:pgSz w:w="12240" w:h="15840"/>
      <w:pgMar w:top="2410" w:right="1701"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E2BE55" w14:textId="77777777" w:rsidR="009A5ED8" w:rsidRDefault="009A5ED8">
      <w:pPr>
        <w:spacing w:after="0" w:line="240" w:lineRule="auto"/>
      </w:pPr>
      <w:r>
        <w:separator/>
      </w:r>
    </w:p>
  </w:endnote>
  <w:endnote w:type="continuationSeparator" w:id="0">
    <w:p w14:paraId="5EA68BCD" w14:textId="77777777" w:rsidR="009A5ED8" w:rsidRDefault="009A5E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oppins Light">
    <w:altName w:val="Nirmala UI"/>
    <w:charset w:val="00"/>
    <w:family w:val="auto"/>
    <w:pitch w:val="variable"/>
    <w:sig w:usb0="00008007" w:usb1="00000000" w:usb2="00000000" w:usb3="00000000" w:csb0="00000093"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Calibri"/>
    <w:charset w:val="00"/>
    <w:family w:val="swiss"/>
    <w:pitch w:val="variable"/>
    <w:sig w:usb0="80000287" w:usb1="00000000" w:usb2="00000000" w:usb3="00000000" w:csb0="0000000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FA236" w14:textId="33180706" w:rsidR="002C0DA5" w:rsidRPr="00F36944" w:rsidRDefault="00F36944">
    <w:pPr>
      <w:pBdr>
        <w:top w:val="nil"/>
        <w:left w:val="nil"/>
        <w:bottom w:val="nil"/>
        <w:right w:val="nil"/>
        <w:between w:val="nil"/>
      </w:pBdr>
      <w:tabs>
        <w:tab w:val="center" w:pos="4419"/>
        <w:tab w:val="right" w:pos="8838"/>
      </w:tabs>
      <w:spacing w:after="0" w:line="240" w:lineRule="auto"/>
      <w:jc w:val="right"/>
      <w:rPr>
        <w:rFonts w:ascii="Poppins Light" w:eastAsia="Poppins Light" w:hAnsi="Poppins Light" w:cs="Poppins Light"/>
        <w:smallCaps/>
      </w:rPr>
    </w:pPr>
    <w:r w:rsidRPr="00F36944">
      <w:rPr>
        <w:noProof/>
      </w:rPr>
      <mc:AlternateContent>
        <mc:Choice Requires="wps">
          <w:drawing>
            <wp:anchor distT="45720" distB="45720" distL="114300" distR="114300" simplePos="0" relativeHeight="251660288" behindDoc="0" locked="0" layoutInCell="1" hidden="0" allowOverlap="1" wp14:anchorId="22BFA23C" wp14:editId="3DDA8A7C">
              <wp:simplePos x="0" y="0"/>
              <wp:positionH relativeFrom="margin">
                <wp:align>left</wp:align>
              </wp:positionH>
              <wp:positionV relativeFrom="paragraph">
                <wp:posOffset>1270</wp:posOffset>
              </wp:positionV>
              <wp:extent cx="4972050" cy="361950"/>
              <wp:effectExtent l="0" t="0" r="19050" b="19050"/>
              <wp:wrapSquare wrapText="bothSides" distT="45720" distB="45720" distL="114300" distR="114300"/>
              <wp:docPr id="6" name="Rectángulo 6"/>
              <wp:cNvGraphicFramePr/>
              <a:graphic xmlns:a="http://schemas.openxmlformats.org/drawingml/2006/main">
                <a:graphicData uri="http://schemas.microsoft.com/office/word/2010/wordprocessingShape">
                  <wps:wsp>
                    <wps:cNvSpPr/>
                    <wps:spPr>
                      <a:xfrm>
                        <a:off x="0" y="0"/>
                        <a:ext cx="4972050" cy="36195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22BFA242" w14:textId="495466CE" w:rsidR="002C0DA5" w:rsidRDefault="0053006B">
                          <w:pPr>
                            <w:spacing w:after="0" w:line="240" w:lineRule="auto"/>
                            <w:textDirection w:val="btLr"/>
                          </w:pPr>
                          <w:r>
                            <w:rPr>
                              <w:rFonts w:ascii="Poppins Light" w:eastAsia="Poppins Light" w:hAnsi="Poppins Light" w:cs="Poppins Light"/>
                              <w:color w:val="000000"/>
                              <w:sz w:val="18"/>
                            </w:rPr>
                            <w:t xml:space="preserve">FOR-LE-001 Contrato de servicios de </w:t>
                          </w:r>
                          <w:r w:rsidRPr="0085095E">
                            <w:rPr>
                              <w:rFonts w:ascii="Poppins Light" w:eastAsia="Poppins Light" w:hAnsi="Poppins Light" w:cs="Poppins Light"/>
                              <w:color w:val="000000"/>
                              <w:sz w:val="18"/>
                            </w:rPr>
                            <w:t>certificación   Rev. 0</w:t>
                          </w:r>
                          <w:r w:rsidR="00E17CD1" w:rsidRPr="0085095E">
                            <w:rPr>
                              <w:rFonts w:ascii="Poppins Light" w:eastAsia="Poppins Light" w:hAnsi="Poppins Light" w:cs="Poppins Light"/>
                              <w:color w:val="000000"/>
                              <w:sz w:val="18"/>
                            </w:rPr>
                            <w:t>4</w:t>
                          </w:r>
                        </w:p>
                      </w:txbxContent>
                    </wps:txbx>
                    <wps:bodyPr spcFirstLastPara="1" wrap="square" lIns="91425" tIns="45700" rIns="91425" bIns="45700" anchor="t" anchorCtr="0">
                      <a:noAutofit/>
                    </wps:bodyPr>
                  </wps:wsp>
                </a:graphicData>
              </a:graphic>
            </wp:anchor>
          </w:drawing>
        </mc:Choice>
        <mc:Fallback>
          <w:pict>
            <v:rect w14:anchorId="22BFA23C" id="Rectángulo 6" o:spid="_x0000_s1036" style="position:absolute;left:0;text-align:left;margin-left:0;margin-top:.1pt;width:391.5pt;height:28.5pt;z-index:251660288;visibility:visible;mso-wrap-style:square;mso-wrap-distance-left:9pt;mso-wrap-distance-top:3.6pt;mso-wrap-distance-right:9pt;mso-wrap-distance-bottom:3.6pt;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" strokecolor="white">
              <v:stroke startarrowwidth="narrow" startarrowlength="short" endarrowwidth="narrow" endarrowlength="short"/>
              <v:textbox inset="2.53958mm,1.2694mm,2.53958mm,1.2694mm">
                <w:txbxContent>
                  <w:p w14:paraId="22BFA242" w14:textId="495466CE" w:rsidR="002C0DA5" w:rsidRDefault="0053006B">
                    <w:pPr>
                      <w:spacing w:after="0" w:line="240" w:lineRule="auto"/>
                      <w:textDirection w:val="btLr"/>
                    </w:pPr>
                    <w:r>
                      <w:rPr>
                        <w:rFonts w:ascii="Poppins Light" w:eastAsia="Poppins Light" w:hAnsi="Poppins Light" w:cs="Poppins Light"/>
                        <w:color w:val="000000"/>
                        <w:sz w:val="18"/>
                      </w:rPr>
                      <w:t xml:space="preserve">FOR-LE-001 Contrato de servicios de </w:t>
                    </w:r>
                    <w:r w:rsidRPr="0085095E">
                      <w:rPr>
                        <w:rFonts w:ascii="Poppins Light" w:eastAsia="Poppins Light" w:hAnsi="Poppins Light" w:cs="Poppins Light"/>
                        <w:color w:val="000000"/>
                        <w:sz w:val="18"/>
                      </w:rPr>
                      <w:t>certificación   Rev. 0</w:t>
                    </w:r>
                    <w:r w:rsidR="00E17CD1" w:rsidRPr="0085095E">
                      <w:rPr>
                        <w:rFonts w:ascii="Poppins Light" w:eastAsia="Poppins Light" w:hAnsi="Poppins Light" w:cs="Poppins Light"/>
                        <w:color w:val="000000"/>
                        <w:sz w:val="18"/>
                      </w:rPr>
                      <w:t>4</w:t>
                    </w:r>
                  </w:p>
                </w:txbxContent>
              </v:textbox>
              <w10:wrap type="square" anchorx="margin"/>
            </v:rect>
          </w:pict>
        </mc:Fallback>
      </mc:AlternateContent>
    </w:r>
    <w:r w:rsidR="0053006B" w:rsidRPr="00F36944">
      <w:rPr>
        <w:rFonts w:ascii="Poppins Light" w:eastAsia="Poppins Light" w:hAnsi="Poppins Light" w:cs="Poppins Light"/>
        <w:smallCaps/>
      </w:rPr>
      <w:fldChar w:fldCharType="begin"/>
    </w:r>
    <w:r w:rsidR="0053006B" w:rsidRPr="00F36944">
      <w:rPr>
        <w:rFonts w:ascii="Poppins Light" w:eastAsia="Poppins Light" w:hAnsi="Poppins Light" w:cs="Poppins Light"/>
        <w:smallCaps/>
      </w:rPr>
      <w:instrText>PAGE</w:instrText>
    </w:r>
    <w:r w:rsidR="0053006B" w:rsidRPr="00F36944">
      <w:rPr>
        <w:rFonts w:ascii="Poppins Light" w:eastAsia="Poppins Light" w:hAnsi="Poppins Light" w:cs="Poppins Light"/>
        <w:smallCaps/>
      </w:rPr>
      <w:fldChar w:fldCharType="separate"/>
    </w:r>
    <w:r w:rsidR="00BF036A" w:rsidRPr="00F36944">
      <w:rPr>
        <w:rFonts w:ascii="Poppins Light" w:eastAsia="Poppins Light" w:hAnsi="Poppins Light" w:cs="Poppins Light"/>
        <w:smallCaps/>
        <w:noProof/>
      </w:rPr>
      <w:t>1</w:t>
    </w:r>
    <w:r w:rsidR="0053006B" w:rsidRPr="00F36944">
      <w:rPr>
        <w:rFonts w:ascii="Poppins Light" w:eastAsia="Poppins Light" w:hAnsi="Poppins Light" w:cs="Poppins Light"/>
        <w:smallCaps/>
      </w:rPr>
      <w:fldChar w:fldCharType="end"/>
    </w:r>
  </w:p>
  <w:p w14:paraId="22BFA237" w14:textId="77777777" w:rsidR="002C0DA5" w:rsidRDefault="002C0DA5">
    <w:pPr>
      <w:pBdr>
        <w:top w:val="nil"/>
        <w:left w:val="nil"/>
        <w:bottom w:val="nil"/>
        <w:right w:val="nil"/>
        <w:between w:val="nil"/>
      </w:pBdr>
      <w:tabs>
        <w:tab w:val="center" w:pos="4419"/>
        <w:tab w:val="right" w:pos="88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E74E2" w14:textId="77777777" w:rsidR="009A5ED8" w:rsidRDefault="009A5ED8">
      <w:pPr>
        <w:spacing w:after="0" w:line="240" w:lineRule="auto"/>
      </w:pPr>
      <w:r>
        <w:separator/>
      </w:r>
    </w:p>
  </w:footnote>
  <w:footnote w:type="continuationSeparator" w:id="0">
    <w:p w14:paraId="29684A70" w14:textId="77777777" w:rsidR="009A5ED8" w:rsidRDefault="009A5E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FA235" w14:textId="02BBC297" w:rsidR="002C0DA5" w:rsidRDefault="00F36944">
    <w:pPr>
      <w:pBdr>
        <w:top w:val="nil"/>
        <w:left w:val="nil"/>
        <w:bottom w:val="nil"/>
        <w:right w:val="nil"/>
        <w:between w:val="nil"/>
      </w:pBdr>
      <w:tabs>
        <w:tab w:val="center" w:pos="4419"/>
        <w:tab w:val="right" w:pos="8838"/>
      </w:tabs>
      <w:spacing w:after="0" w:line="240" w:lineRule="auto"/>
      <w:rPr>
        <w:color w:val="000000"/>
      </w:rPr>
    </w:pPr>
    <w:r>
      <w:rPr>
        <w:noProof/>
      </w:rPr>
      <mc:AlternateContent>
        <mc:Choice Requires="wpg">
          <w:drawing>
            <wp:anchor distT="0" distB="0" distL="114300" distR="114300" simplePos="0" relativeHeight="251662336" behindDoc="0" locked="0" layoutInCell="1" hidden="0" allowOverlap="1" wp14:anchorId="67F66EDA" wp14:editId="61198591">
              <wp:simplePos x="0" y="0"/>
              <wp:positionH relativeFrom="page">
                <wp:posOffset>-1364615</wp:posOffset>
              </wp:positionH>
              <wp:positionV relativeFrom="paragraph">
                <wp:posOffset>-2305685</wp:posOffset>
              </wp:positionV>
              <wp:extent cx="5953125" cy="5181600"/>
              <wp:effectExtent l="0" t="0" r="0" b="0"/>
              <wp:wrapNone/>
              <wp:docPr id="12" name="Grupo 12"/>
              <wp:cNvGraphicFramePr/>
              <a:graphic xmlns:a="http://schemas.openxmlformats.org/drawingml/2006/main">
                <a:graphicData uri="http://schemas.microsoft.com/office/word/2010/wordprocessingGroup">
                  <wpg:wgp>
                    <wpg:cNvGrpSpPr/>
                    <wpg:grpSpPr>
                      <a:xfrm>
                        <a:off x="0" y="0"/>
                        <a:ext cx="5953125" cy="5181600"/>
                        <a:chOff x="1961948" y="825215"/>
                        <a:chExt cx="6768105" cy="5909570"/>
                      </a:xfrm>
                    </wpg:grpSpPr>
                    <wpg:grpSp>
                      <wpg:cNvPr id="13" name="Grupo 13"/>
                      <wpg:cNvGrpSpPr/>
                      <wpg:grpSpPr>
                        <a:xfrm>
                          <a:off x="1961948" y="825215"/>
                          <a:ext cx="6768105" cy="5909570"/>
                          <a:chOff x="-468132" y="-1237428"/>
                          <a:chExt cx="6768105" cy="5909570"/>
                        </a:xfrm>
                      </wpg:grpSpPr>
                      <wps:wsp>
                        <wps:cNvPr id="14" name="Rectángulo 14"/>
                        <wps:cNvSpPr/>
                        <wps:spPr>
                          <a:xfrm>
                            <a:off x="0" y="0"/>
                            <a:ext cx="5831825" cy="3434700"/>
                          </a:xfrm>
                          <a:prstGeom prst="rect">
                            <a:avLst/>
                          </a:prstGeom>
                          <a:noFill/>
                          <a:ln>
                            <a:noFill/>
                          </a:ln>
                        </wps:spPr>
                        <wps:txbx>
                          <w:txbxContent>
                            <w:p w14:paraId="4613FE63" w14:textId="77777777" w:rsidR="00F36944" w:rsidRDefault="00F36944" w:rsidP="00F36944">
                              <w:pPr>
                                <w:spacing w:after="0" w:line="240" w:lineRule="auto"/>
                                <w:textDirection w:val="btLr"/>
                              </w:pPr>
                            </w:p>
                          </w:txbxContent>
                        </wps:txbx>
                        <wps:bodyPr spcFirstLastPara="1" wrap="square" lIns="91425" tIns="91425" rIns="91425" bIns="91425" anchor="ctr" anchorCtr="0">
                          <a:noAutofit/>
                        </wps:bodyPr>
                      </wps:wsp>
                      <wps:wsp>
                        <wps:cNvPr id="15" name="Franja diagonal 15"/>
                        <wps:cNvSpPr/>
                        <wps:spPr>
                          <a:xfrm rot="1819800">
                            <a:off x="0" y="0"/>
                            <a:ext cx="5831840" cy="3434715"/>
                          </a:xfrm>
                          <a:prstGeom prst="diagStripe">
                            <a:avLst>
                              <a:gd name="adj" fmla="val 89035"/>
                            </a:avLst>
                          </a:prstGeom>
                          <a:solidFill>
                            <a:srgbClr val="233168"/>
                          </a:solidFill>
                          <a:ln>
                            <a:noFill/>
                          </a:ln>
                        </wps:spPr>
                        <wps:txbx>
                          <w:txbxContent>
                            <w:p w14:paraId="0812E65F" w14:textId="77777777" w:rsidR="00F36944" w:rsidRDefault="00F36944" w:rsidP="00F36944">
                              <w:pPr>
                                <w:spacing w:after="0" w:line="240" w:lineRule="auto"/>
                                <w:textDirection w:val="btLr"/>
                              </w:pPr>
                            </w:p>
                          </w:txbxContent>
                        </wps:txbx>
                        <wps:bodyPr spcFirstLastPara="1" wrap="square" lIns="91425" tIns="91425" rIns="91425" bIns="91425" anchor="ctr" anchorCtr="0">
                          <a:noAutofit/>
                        </wps:bodyPr>
                      </wps:wsp>
                      <wps:wsp>
                        <wps:cNvPr id="16" name="Franja diagonal 16"/>
                        <wps:cNvSpPr/>
                        <wps:spPr>
                          <a:xfrm rot="1685535">
                            <a:off x="790575" y="933450"/>
                            <a:ext cx="3805555" cy="2027555"/>
                          </a:xfrm>
                          <a:prstGeom prst="diagStripe">
                            <a:avLst>
                              <a:gd name="adj" fmla="val 81379"/>
                            </a:avLst>
                          </a:prstGeom>
                          <a:gradFill>
                            <a:gsLst>
                              <a:gs pos="0">
                                <a:srgbClr val="AA841E"/>
                              </a:gs>
                              <a:gs pos="23000">
                                <a:srgbClr val="AA841E"/>
                              </a:gs>
                              <a:gs pos="39000">
                                <a:srgbClr val="F4DF74"/>
                              </a:gs>
                              <a:gs pos="57000">
                                <a:srgbClr val="AA841E"/>
                              </a:gs>
                              <a:gs pos="100000">
                                <a:srgbClr val="AA841E"/>
                              </a:gs>
                            </a:gsLst>
                            <a:lin ang="1200000" scaled="0"/>
                          </a:gradFill>
                          <a:ln>
                            <a:noFill/>
                          </a:ln>
                        </wps:spPr>
                        <wps:txbx>
                          <w:txbxContent>
                            <w:p w14:paraId="581C8C26" w14:textId="77777777" w:rsidR="00F36944" w:rsidRDefault="00F36944" w:rsidP="00F36944">
                              <w:pPr>
                                <w:spacing w:after="0" w:line="240" w:lineRule="auto"/>
                                <w:textDirection w:val="btLr"/>
                              </w:pPr>
                            </w:p>
                          </w:txbxContent>
                        </wps:txbx>
                        <wps:bodyPr spcFirstLastPara="1" wrap="square" lIns="91425" tIns="91425" rIns="91425" bIns="91425" anchor="ctr" anchorCtr="0">
                          <a:noAutofit/>
                        </wps:bodyPr>
                      </wps:wsp>
                    </wpg:grpSp>
                  </wpg:wgp>
                </a:graphicData>
              </a:graphic>
              <wp14:sizeRelH relativeFrom="margin">
                <wp14:pctWidth>0</wp14:pctWidth>
              </wp14:sizeRelH>
              <wp14:sizeRelV relativeFrom="margin">
                <wp14:pctHeight>0</wp14:pctHeight>
              </wp14:sizeRelV>
            </wp:anchor>
          </w:drawing>
        </mc:Choice>
        <mc:Fallback>
          <w:pict>
            <v:group w14:anchorId="67F66EDA" id="Grupo 12" o:spid="_x0000_s1026" style="position:absolute;margin-left:-107.45pt;margin-top:-181.55pt;width:468.75pt;height:408pt;z-index:251662336;mso-position-horizontal-relative:page;mso-width-relative:margin;mso-height-relative:margin" coordorigin="19619,8252" coordsize="67681,59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">
              <v:group id="Grupo 13" o:spid="_x0000_s1027" style="position:absolute;left:19619;top:8252;width:67681;height:59095" coordorigin="-4681,-12374" coordsize="67681,59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rect id="Rectángulo 14" o:spid="_x0000_s1028" style="position:absolute;width:58318;height:343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" filled="f" stroked="f">
                  <v:textbox inset="2.53958mm,2.53958mm,2.53958mm,2.53958mm">
                    <w:txbxContent>
                      <w:p w14:paraId="4613FE63" w14:textId="77777777" w:rsidR="00F36944" w:rsidRDefault="00F36944" w:rsidP="00F36944">
                        <w:pPr>
                          <w:spacing w:after="0" w:line="240" w:lineRule="auto"/>
                          <w:textDirection w:val="btLr"/>
                        </w:pPr>
                      </w:p>
                    </w:txbxContent>
                  </v:textbox>
                </v:rect>
                <v:shape id="Franja diagonal 15" o:spid="_x0000_s1029" style="position:absolute;width:58318;height:34347;rotation:1987707fd;visibility:visible;mso-wrap-style:square;v-text-anchor:middle" coordsize="5831840,343471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" adj="-11796480,,5400" path="m,3058099l5192379,r639461,l,3434715,,3058099xe" fillcolor="#233168" stroked="f">
                  <v:stroke joinstyle="miter"/>
                  <v:formulas/>
                  <v:path arrowok="t" o:connecttype="custom" o:connectlocs="0,3058099;5192379,0;5831840,0;0,3434715;0,3058099" o:connectangles="0,0,0,0,0" textboxrect="0,0,5831840,3434715"/>
                  <v:textbox inset="2.53958mm,2.53958mm,2.53958mm,2.53958mm">
                    <w:txbxContent>
                      <w:p w14:paraId="0812E65F" w14:textId="77777777" w:rsidR="00F36944" w:rsidRDefault="00F36944" w:rsidP="00F36944">
                        <w:pPr>
                          <w:spacing w:after="0" w:line="240" w:lineRule="auto"/>
                          <w:textDirection w:val="btLr"/>
                        </w:pPr>
                      </w:p>
                    </w:txbxContent>
                  </v:textbox>
                </v:shape>
                <v:shape id="Franja diagonal 16" o:spid="_x0000_s1030" style="position:absolute;left:7905;top:9334;width:38056;height:20276;rotation:1841054fd;visibility:visible;mso-wrap-style:square;v-text-anchor:middle" coordsize="3805555,202755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" adj="-11796480,,5400" path="m,1650004l3096923,r708632,l,2027555,,1650004xe" fillcolor="#aa841e" stroked="f">
                  <v:fill color2="#aa841e" angle="70" colors="0 #aa841e;15073f #aa841e;25559f #f4df74;37356f #aa841e;1 #aa841e" focus="100%" type="gradient">
                    <o:fill v:ext="view" type="gradientUnscaled"/>
                  </v:fill>
                  <v:stroke joinstyle="miter"/>
                  <v:formulas/>
                  <v:path arrowok="t" o:connecttype="custom" o:connectlocs="0,1650004;3096923,0;3805555,0;0,2027555;0,1650004" o:connectangles="0,0,0,0,0" textboxrect="0,0,3805555,2027555"/>
                  <v:textbox inset="2.53958mm,2.53958mm,2.53958mm,2.53958mm">
                    <w:txbxContent>
                      <w:p w14:paraId="581C8C26" w14:textId="77777777" w:rsidR="00F36944" w:rsidRDefault="00F36944" w:rsidP="00F36944">
                        <w:pPr>
                          <w:spacing w:after="0" w:line="240" w:lineRule="auto"/>
                          <w:textDirection w:val="btLr"/>
                        </w:pPr>
                      </w:p>
                    </w:txbxContent>
                  </v:textbox>
                </v:shape>
              </v:group>
              <w10:wrap anchorx="page"/>
            </v:group>
          </w:pict>
        </mc:Fallback>
      </mc:AlternateContent>
    </w:r>
    <w:r w:rsidR="0053006B">
      <w:rPr>
        <w:noProof/>
      </w:rPr>
      <mc:AlternateContent>
        <mc:Choice Requires="wpg">
          <w:drawing>
            <wp:anchor distT="0" distB="0" distL="114300" distR="114300" simplePos="0" relativeHeight="251658240" behindDoc="0" locked="0" layoutInCell="1" hidden="0" allowOverlap="1" wp14:anchorId="22BFA238" wp14:editId="6A3A624E">
              <wp:simplePos x="0" y="0"/>
              <wp:positionH relativeFrom="column">
                <wp:posOffset>-1054099</wp:posOffset>
              </wp:positionH>
              <wp:positionV relativeFrom="paragraph">
                <wp:posOffset>-253999</wp:posOffset>
              </wp:positionV>
              <wp:extent cx="7783830" cy="9620250"/>
              <wp:effectExtent l="0" t="0" r="0" b="0"/>
              <wp:wrapNone/>
              <wp:docPr id="7" name="Grupo 7"/>
              <wp:cNvGraphicFramePr/>
              <a:graphic xmlns:a="http://schemas.openxmlformats.org/drawingml/2006/main">
                <a:graphicData uri="http://schemas.microsoft.com/office/word/2010/wordprocessingGroup">
                  <wpg:wgp>
                    <wpg:cNvGrpSpPr/>
                    <wpg:grpSpPr>
                      <a:xfrm>
                        <a:off x="0" y="0"/>
                        <a:ext cx="7783830" cy="9620250"/>
                        <a:chOff x="1454085" y="0"/>
                        <a:chExt cx="7783830" cy="7560000"/>
                      </a:xfrm>
                    </wpg:grpSpPr>
                    <wpg:grpSp>
                      <wpg:cNvPr id="1" name="Grupo 1"/>
                      <wpg:cNvGrpSpPr/>
                      <wpg:grpSpPr>
                        <a:xfrm>
                          <a:off x="1454085" y="0"/>
                          <a:ext cx="7783830" cy="7560000"/>
                          <a:chOff x="2409825" y="247650"/>
                          <a:chExt cx="7783830" cy="9620250"/>
                        </a:xfrm>
                      </wpg:grpSpPr>
                      <wps:wsp>
                        <wps:cNvPr id="2" name="Rectángulo 2"/>
                        <wps:cNvSpPr/>
                        <wps:spPr>
                          <a:xfrm>
                            <a:off x="2409825" y="247650"/>
                            <a:ext cx="7783825" cy="9620250"/>
                          </a:xfrm>
                          <a:prstGeom prst="rect">
                            <a:avLst/>
                          </a:prstGeom>
                          <a:noFill/>
                          <a:ln>
                            <a:noFill/>
                          </a:ln>
                        </wps:spPr>
                        <wps:txbx>
                          <w:txbxContent>
                            <w:p w14:paraId="22BFA23E" w14:textId="77777777" w:rsidR="002C0DA5" w:rsidRDefault="002C0DA5">
                              <w:pPr>
                                <w:spacing w:after="0" w:line="240" w:lineRule="auto"/>
                                <w:textDirection w:val="btLr"/>
                              </w:pPr>
                            </w:p>
                            <w:p w14:paraId="4EA7A67B" w14:textId="77777777" w:rsidR="00F36944" w:rsidRPr="00F36944" w:rsidRDefault="00F36944"/>
                          </w:txbxContent>
                        </wps:txbx>
                        <wps:bodyPr spcFirstLastPara="1" wrap="square" lIns="91425" tIns="91425" rIns="91425" bIns="91425" anchor="ctr" anchorCtr="0">
                          <a:noAutofit/>
                        </wps:bodyPr>
                      </wps:wsp>
                      <pic:pic xmlns:pic="http://schemas.openxmlformats.org/drawingml/2006/picture">
                        <pic:nvPicPr>
                          <pic:cNvPr id="8" name="Shape 8"/>
                          <pic:cNvPicPr preferRelativeResize="0"/>
                        </pic:nvPicPr>
                        <pic:blipFill rotWithShape="1">
                          <a:blip r:embed="rId1">
                            <a:alphaModFix/>
                          </a:blip>
                          <a:srcRect/>
                          <a:stretch/>
                        </pic:blipFill>
                        <pic:spPr>
                          <a:xfrm>
                            <a:off x="8606016" y="247650"/>
                            <a:ext cx="1035502" cy="952500"/>
                          </a:xfrm>
                          <a:prstGeom prst="rect">
                            <a:avLst/>
                          </a:prstGeom>
                          <a:noFill/>
                          <a:ln>
                            <a:noFill/>
                          </a:ln>
                        </pic:spPr>
                      </pic:pic>
                      <wps:wsp>
                        <wps:cNvPr id="3" name="Conector recto de flecha 3"/>
                        <wps:cNvCnPr/>
                        <wps:spPr>
                          <a:xfrm>
                            <a:off x="2409825" y="9867900"/>
                            <a:ext cx="7783830" cy="0"/>
                          </a:xfrm>
                          <a:prstGeom prst="straightConnector1">
                            <a:avLst/>
                          </a:prstGeom>
                          <a:noFill/>
                          <a:ln w="19050" cap="flat" cmpd="sng">
                            <a:solidFill>
                              <a:srgbClr val="AA841E"/>
                            </a:solidFill>
                            <a:prstDash val="solid"/>
                            <a:miter lim="800000"/>
                            <a:headEnd type="none" w="sm" len="sm"/>
                            <a:tailEnd type="none" w="sm" len="sm"/>
                          </a:ln>
                          <a:effectLst>
                            <a:outerShdw blurRad="50800" dist="38100" dir="2700000" algn="tl" rotWithShape="0">
                              <a:srgbClr val="000000">
                                <a:alpha val="40000"/>
                              </a:srgbClr>
                            </a:outerShdw>
                          </a:effectLst>
                        </wps:spPr>
                        <wps:bodyPr/>
                      </wps:wsp>
                    </wpg:grpSp>
                  </wpg:wgp>
                </a:graphicData>
              </a:graphic>
            </wp:anchor>
          </w:drawing>
        </mc:Choice>
        <mc:Fallback>
          <w:pict>
            <v:group w14:anchorId="22BFA238" id="Grupo 7" o:spid="_x0000_s1031" style="position:absolute;margin-left:-83pt;margin-top:-20pt;width:612.9pt;height:757.5pt;z-index:251658240" coordorigin="14540" coordsize="77838,756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">
              <v:group id="Grupo 1" o:spid="_x0000_s1032" style="position:absolute;left:14540;width:77839;height:75600" coordorigin="24098,2476" coordsize="77838,96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ángulo 2" o:spid="_x0000_s1033" style="position:absolute;left:24098;top:2476;width:77838;height:962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22BFA23E" w14:textId="77777777" w:rsidR="002C0DA5" w:rsidRDefault="002C0DA5">
                        <w:pPr>
                          <w:spacing w:after="0" w:line="240" w:lineRule="auto"/>
                          <w:textDirection w:val="btLr"/>
                        </w:pPr>
                      </w:p>
                      <w:p w14:paraId="4EA7A67B" w14:textId="77777777" w:rsidR="00F36944" w:rsidRPr="00F36944" w:rsidRDefault="00F36944"/>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8" o:spid="_x0000_s1034" type="#_x0000_t75" style="position:absolute;left:86060;top:2476;width:10355;height:9525;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">
                  <v:imagedata r:id="rId2" o:title=""/>
                </v:shape>
                <v:shapetype id="_x0000_t32" coordsize="21600,21600" o:spt="32" o:oned="t" path="m,l21600,21600e" filled="f">
                  <v:path arrowok="t" fillok="f" o:connecttype="none"/>
                  <o:lock v:ext="edit" shapetype="t"/>
                </v:shapetype>
                <v:shape id="Conector recto de flecha 3" o:spid="_x0000_s1035" type="#_x0000_t32" style="position:absolute;left:24098;top:98679;width:7783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" strokecolor="#aa841e" strokeweight="1.5pt">
                  <v:stroke startarrowwidth="narrow" startarrowlength="short" endarrowwidth="narrow" endarrowlength="short" joinstyle="miter"/>
                  <v:shadow on="t" color="black" opacity="26214f" origin="-.5,-.5" offset=".74836mm,.74836mm"/>
                </v:shape>
              </v:group>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A451A4"/>
    <w:multiLevelType w:val="multilevel"/>
    <w:tmpl w:val="B1489840"/>
    <w:lvl w:ilvl="0">
      <w:start w:val="13"/>
      <w:numFmt w:val="bullet"/>
      <w:lvlText w:val="-"/>
      <w:lvlJc w:val="left"/>
      <w:pPr>
        <w:ind w:left="720" w:hanging="360"/>
      </w:pPr>
      <w:rPr>
        <w:rFonts w:ascii="Poppins Light" w:eastAsia="Poppins Light" w:hAnsi="Poppins Light" w:cs="Poppins Ligh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4B17504"/>
    <w:multiLevelType w:val="multilevel"/>
    <w:tmpl w:val="B95C7272"/>
    <w:lvl w:ilvl="0">
      <w:start w:val="3"/>
      <w:numFmt w:val="bullet"/>
      <w:lvlText w:val="-"/>
      <w:lvlJc w:val="left"/>
      <w:pPr>
        <w:ind w:left="720" w:hanging="360"/>
      </w:pPr>
      <w:rPr>
        <w:rFonts w:ascii="Poppins Light" w:eastAsia="Poppins Light" w:hAnsi="Poppins Light" w:cs="Poppins Ligh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56E600D4"/>
    <w:multiLevelType w:val="multilevel"/>
    <w:tmpl w:val="F5A663E0"/>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761680073">
    <w:abstractNumId w:val="0"/>
  </w:num>
  <w:num w:numId="2" w16cid:durableId="1632710342">
    <w:abstractNumId w:val="1"/>
  </w:num>
  <w:num w:numId="3" w16cid:durableId="8110986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ocumentProtection w:edit="readOnly" w:enforcement="1" w:cryptProviderType="rsaAES" w:cryptAlgorithmClass="hash" w:cryptAlgorithmType="typeAny" w:cryptAlgorithmSid="14" w:cryptSpinCount="100000" w:hash="lG5gF3c5gkIyDguF85W2RFYT1HjwajwBk/8tkqrAxx1n25fElRhXL6c9WYgqXzJHNGt2UGPtvLLKetpuDwZ51w==" w:salt="ckLbNDzxTCZExI91iQFoLA=="/>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0DA5"/>
    <w:rsid w:val="000038F5"/>
    <w:rsid w:val="0018771C"/>
    <w:rsid w:val="00227BC5"/>
    <w:rsid w:val="002C0DA5"/>
    <w:rsid w:val="0053006B"/>
    <w:rsid w:val="005B7E8A"/>
    <w:rsid w:val="006058E5"/>
    <w:rsid w:val="006E5A6C"/>
    <w:rsid w:val="0085095E"/>
    <w:rsid w:val="009A5ED8"/>
    <w:rsid w:val="009A7D7E"/>
    <w:rsid w:val="009D7035"/>
    <w:rsid w:val="00BF036A"/>
    <w:rsid w:val="00E13C61"/>
    <w:rsid w:val="00E17CD1"/>
    <w:rsid w:val="00F06C33"/>
    <w:rsid w:val="00F3694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BFA18B"/>
  <w15:docId w15:val="{6D09C0EC-2147-45D5-A672-991298B86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7C7A"/>
  </w:style>
  <w:style w:type="paragraph" w:styleId="Ttulo1">
    <w:name w:val="heading 1"/>
    <w:basedOn w:val="Normal"/>
    <w:next w:val="Normal"/>
    <w:link w:val="Ttulo1Car"/>
    <w:uiPriority w:val="9"/>
    <w:qFormat/>
    <w:rsid w:val="003D1083"/>
    <w:pPr>
      <w:keepNext/>
      <w:keepLines/>
      <w:spacing w:after="0" w:line="240" w:lineRule="auto"/>
      <w:jc w:val="center"/>
      <w:outlineLvl w:val="0"/>
    </w:pPr>
    <w:rPr>
      <w:rFonts w:eastAsia="Times New Roman"/>
      <w:b/>
      <w:bCs/>
      <w:sz w:val="28"/>
      <w:szCs w:val="28"/>
    </w:rPr>
  </w:style>
  <w:style w:type="paragraph" w:styleId="Ttulo2">
    <w:name w:val="heading 2"/>
    <w:basedOn w:val="Normal"/>
    <w:next w:val="Normal"/>
    <w:link w:val="Ttulo2Car"/>
    <w:uiPriority w:val="9"/>
    <w:semiHidden/>
    <w:unhideWhenUsed/>
    <w:qFormat/>
    <w:rsid w:val="003D1083"/>
    <w:pPr>
      <w:keepNext/>
      <w:keepLines/>
      <w:spacing w:after="0" w:line="240" w:lineRule="auto"/>
      <w:jc w:val="both"/>
      <w:outlineLvl w:val="1"/>
    </w:pPr>
    <w:rPr>
      <w:rFonts w:eastAsia="Times New Roman"/>
      <w:b/>
      <w:bCs/>
      <w:sz w:val="26"/>
      <w:szCs w:val="26"/>
    </w:rPr>
  </w:style>
  <w:style w:type="paragraph" w:styleId="Ttulo3">
    <w:name w:val="heading 3"/>
    <w:basedOn w:val="Normal"/>
    <w:next w:val="Normal"/>
    <w:link w:val="Ttulo3Car"/>
    <w:uiPriority w:val="9"/>
    <w:semiHidden/>
    <w:unhideWhenUsed/>
    <w:qFormat/>
    <w:rsid w:val="003D1083"/>
    <w:pPr>
      <w:keepNext/>
      <w:keepLines/>
      <w:spacing w:after="0" w:line="240" w:lineRule="auto"/>
      <w:jc w:val="both"/>
      <w:outlineLvl w:val="2"/>
    </w:pPr>
    <w:rPr>
      <w:rFonts w:eastAsia="Times New Roman"/>
      <w:b/>
      <w:bCs/>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uiPriority w:val="10"/>
    <w:qFormat/>
    <w:rsid w:val="00857AF8"/>
    <w:pPr>
      <w:spacing w:after="0" w:line="240" w:lineRule="auto"/>
      <w:contextualSpacing/>
    </w:pPr>
    <w:rPr>
      <w:rFonts w:asciiTheme="majorHAnsi" w:eastAsiaTheme="majorEastAsia" w:hAnsiTheme="majorHAnsi" w:cstheme="majorBidi"/>
      <w:spacing w:val="-10"/>
      <w:kern w:val="28"/>
      <w:sz w:val="56"/>
      <w:szCs w:val="56"/>
    </w:rPr>
  </w:style>
  <w:style w:type="paragraph" w:styleId="Encabezado">
    <w:name w:val="header"/>
    <w:basedOn w:val="Normal"/>
    <w:link w:val="EncabezadoCar"/>
    <w:uiPriority w:val="99"/>
    <w:unhideWhenUsed/>
    <w:rsid w:val="00F706EE"/>
    <w:pPr>
      <w:tabs>
        <w:tab w:val="center" w:pos="4419"/>
        <w:tab w:val="right" w:pos="8838"/>
      </w:tabs>
      <w:spacing w:after="0" w:line="240" w:lineRule="auto"/>
    </w:pPr>
    <w:rPr>
      <w:rFonts w:asciiTheme="minorHAnsi" w:eastAsiaTheme="minorHAnsi" w:hAnsiTheme="minorHAnsi" w:cstheme="minorBidi"/>
    </w:rPr>
  </w:style>
  <w:style w:type="character" w:customStyle="1" w:styleId="EncabezadoCar">
    <w:name w:val="Encabezado Car"/>
    <w:basedOn w:val="Fuentedeprrafopredeter"/>
    <w:link w:val="Encabezado"/>
    <w:uiPriority w:val="99"/>
    <w:rsid w:val="00F706EE"/>
  </w:style>
  <w:style w:type="paragraph" w:styleId="Piedepgina">
    <w:name w:val="footer"/>
    <w:basedOn w:val="Normal"/>
    <w:link w:val="PiedepginaCar"/>
    <w:uiPriority w:val="99"/>
    <w:unhideWhenUsed/>
    <w:rsid w:val="00F706EE"/>
    <w:pPr>
      <w:tabs>
        <w:tab w:val="center" w:pos="4419"/>
        <w:tab w:val="right" w:pos="8838"/>
      </w:tabs>
      <w:spacing w:after="0" w:line="240" w:lineRule="auto"/>
    </w:pPr>
    <w:rPr>
      <w:rFonts w:asciiTheme="minorHAnsi" w:eastAsiaTheme="minorHAnsi" w:hAnsiTheme="minorHAnsi" w:cstheme="minorBidi"/>
    </w:rPr>
  </w:style>
  <w:style w:type="character" w:customStyle="1" w:styleId="PiedepginaCar">
    <w:name w:val="Pie de página Car"/>
    <w:basedOn w:val="Fuentedeprrafopredeter"/>
    <w:link w:val="Piedepgina"/>
    <w:uiPriority w:val="99"/>
    <w:rsid w:val="00F706EE"/>
  </w:style>
  <w:style w:type="table" w:styleId="Tablaconcuadrcula">
    <w:name w:val="Table Grid"/>
    <w:basedOn w:val="Tablanormal"/>
    <w:uiPriority w:val="99"/>
    <w:rsid w:val="004219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lista1clara-nfasis4">
    <w:name w:val="List Table 1 Light Accent 4"/>
    <w:basedOn w:val="Tablanormal"/>
    <w:uiPriority w:val="46"/>
    <w:rsid w:val="004219FF"/>
    <w:pPr>
      <w:spacing w:after="0" w:line="240" w:lineRule="auto"/>
    </w:p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adelista1clara-nfasis1">
    <w:name w:val="List Table 1 Light Accent 1"/>
    <w:basedOn w:val="Tablanormal"/>
    <w:uiPriority w:val="46"/>
    <w:rsid w:val="004219FF"/>
    <w:pPr>
      <w:spacing w:after="0" w:line="240" w:lineRule="auto"/>
    </w:p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adelista2-nfasis1">
    <w:name w:val="List Table 2 Accent 1"/>
    <w:basedOn w:val="Tablanormal"/>
    <w:uiPriority w:val="47"/>
    <w:rsid w:val="004219FF"/>
    <w:pPr>
      <w:spacing w:after="0" w:line="240" w:lineRule="auto"/>
    </w:p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Ttulo1Car">
    <w:name w:val="Título 1 Car"/>
    <w:basedOn w:val="Fuentedeprrafopredeter"/>
    <w:link w:val="Ttulo1"/>
    <w:uiPriority w:val="99"/>
    <w:rsid w:val="003D1083"/>
    <w:rPr>
      <w:rFonts w:ascii="Calibri" w:eastAsia="Times New Roman" w:hAnsi="Calibri" w:cs="Calibri"/>
      <w:b/>
      <w:bCs/>
      <w:sz w:val="28"/>
      <w:szCs w:val="28"/>
    </w:rPr>
  </w:style>
  <w:style w:type="character" w:customStyle="1" w:styleId="Ttulo2Car">
    <w:name w:val="Título 2 Car"/>
    <w:basedOn w:val="Fuentedeprrafopredeter"/>
    <w:link w:val="Ttulo2"/>
    <w:uiPriority w:val="99"/>
    <w:rsid w:val="003D1083"/>
    <w:rPr>
      <w:rFonts w:ascii="Calibri" w:eastAsia="Times New Roman" w:hAnsi="Calibri" w:cs="Calibri"/>
      <w:b/>
      <w:bCs/>
      <w:sz w:val="26"/>
      <w:szCs w:val="26"/>
    </w:rPr>
  </w:style>
  <w:style w:type="character" w:customStyle="1" w:styleId="Ttulo3Car">
    <w:name w:val="Título 3 Car"/>
    <w:basedOn w:val="Fuentedeprrafopredeter"/>
    <w:link w:val="Ttulo3"/>
    <w:uiPriority w:val="99"/>
    <w:semiHidden/>
    <w:rsid w:val="003D1083"/>
    <w:rPr>
      <w:rFonts w:ascii="Calibri" w:eastAsia="Times New Roman" w:hAnsi="Calibri" w:cs="Calibri"/>
      <w:b/>
      <w:bCs/>
    </w:rPr>
  </w:style>
  <w:style w:type="character" w:styleId="Hipervnculo">
    <w:name w:val="Hyperlink"/>
    <w:basedOn w:val="Fuentedeprrafopredeter"/>
    <w:uiPriority w:val="99"/>
    <w:unhideWhenUsed/>
    <w:rsid w:val="003D1083"/>
    <w:rPr>
      <w:color w:val="0563C1" w:themeColor="hyperlink"/>
      <w:u w:val="single"/>
    </w:rPr>
  </w:style>
  <w:style w:type="paragraph" w:styleId="TDC1">
    <w:name w:val="toc 1"/>
    <w:basedOn w:val="Normal"/>
    <w:next w:val="Normal"/>
    <w:autoRedefine/>
    <w:uiPriority w:val="39"/>
    <w:unhideWhenUsed/>
    <w:rsid w:val="003D1083"/>
    <w:pPr>
      <w:tabs>
        <w:tab w:val="right" w:leader="dot" w:pos="9771"/>
      </w:tabs>
      <w:spacing w:after="120" w:line="240" w:lineRule="auto"/>
      <w:jc w:val="both"/>
    </w:pPr>
  </w:style>
  <w:style w:type="paragraph" w:styleId="Textoindependiente2">
    <w:name w:val="Body Text 2"/>
    <w:basedOn w:val="Normal"/>
    <w:link w:val="Textoindependiente2Car"/>
    <w:uiPriority w:val="99"/>
    <w:unhideWhenUsed/>
    <w:rsid w:val="003D1083"/>
    <w:pPr>
      <w:spacing w:after="120" w:line="240" w:lineRule="auto"/>
      <w:ind w:left="283"/>
      <w:jc w:val="both"/>
    </w:pPr>
  </w:style>
  <w:style w:type="character" w:customStyle="1" w:styleId="Textoindependiente2Car">
    <w:name w:val="Texto independiente 2 Car"/>
    <w:basedOn w:val="Fuentedeprrafopredeter"/>
    <w:link w:val="Textoindependiente2"/>
    <w:uiPriority w:val="99"/>
    <w:semiHidden/>
    <w:rsid w:val="003D1083"/>
    <w:rPr>
      <w:rFonts w:ascii="Calibri" w:eastAsia="Calibri" w:hAnsi="Calibri" w:cs="Calibri"/>
    </w:rPr>
  </w:style>
  <w:style w:type="paragraph" w:customStyle="1" w:styleId="saco">
    <w:name w:val="saco"/>
    <w:uiPriority w:val="99"/>
    <w:rsid w:val="003D1083"/>
    <w:pPr>
      <w:widowControl w:val="0"/>
      <w:tabs>
        <w:tab w:val="left" w:pos="0"/>
        <w:tab w:val="right" w:leader="dot" w:pos="5040"/>
        <w:tab w:val="center" w:pos="6120"/>
        <w:tab w:val="right" w:pos="73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s>
      <w:suppressAutoHyphens/>
      <w:spacing w:after="0" w:line="240" w:lineRule="auto"/>
      <w:jc w:val="both"/>
    </w:pPr>
    <w:rPr>
      <w:rFonts w:ascii="Arial" w:hAnsi="Arial" w:cs="Arial"/>
      <w:spacing w:val="-2"/>
      <w:lang w:val="es-ES_tradnl" w:eastAsia="es-ES"/>
    </w:rPr>
  </w:style>
  <w:style w:type="character" w:customStyle="1" w:styleId="TtuloCar">
    <w:name w:val="Título Car"/>
    <w:basedOn w:val="Fuentedeprrafopredeter"/>
    <w:link w:val="Ttulo"/>
    <w:uiPriority w:val="10"/>
    <w:rsid w:val="00857AF8"/>
    <w:rPr>
      <w:rFonts w:asciiTheme="majorHAnsi" w:eastAsiaTheme="majorEastAsia" w:hAnsiTheme="majorHAnsi" w:cstheme="majorBidi"/>
      <w:spacing w:val="-10"/>
      <w:kern w:val="28"/>
      <w:sz w:val="56"/>
      <w:szCs w:val="56"/>
    </w:rPr>
  </w:style>
  <w:style w:type="paragraph" w:styleId="TDC2">
    <w:name w:val="toc 2"/>
    <w:basedOn w:val="Normal"/>
    <w:next w:val="Normal"/>
    <w:autoRedefine/>
    <w:uiPriority w:val="39"/>
    <w:unhideWhenUsed/>
    <w:rsid w:val="007E319E"/>
    <w:pPr>
      <w:spacing w:after="100" w:line="360" w:lineRule="auto"/>
      <w:ind w:left="220"/>
      <w:jc w:val="both"/>
    </w:pPr>
  </w:style>
  <w:style w:type="paragraph" w:styleId="Prrafodelista">
    <w:name w:val="List Paragraph"/>
    <w:basedOn w:val="Normal"/>
    <w:uiPriority w:val="99"/>
    <w:qFormat/>
    <w:rsid w:val="001E2D49"/>
    <w:pPr>
      <w:spacing w:after="0" w:line="240" w:lineRule="auto"/>
      <w:ind w:left="720"/>
      <w:contextualSpacing/>
      <w:jc w:val="both"/>
    </w:pPr>
    <w:rPr>
      <w:rFonts w:asciiTheme="minorHAnsi" w:eastAsiaTheme="minorHAnsi" w:hAnsiTheme="minorHAnsi" w:cstheme="minorBidi"/>
    </w:rPr>
  </w:style>
  <w:style w:type="paragraph" w:customStyle="1" w:styleId="Default">
    <w:name w:val="Default"/>
    <w:rsid w:val="001E2D49"/>
    <w:pPr>
      <w:autoSpaceDE w:val="0"/>
      <w:autoSpaceDN w:val="0"/>
      <w:adjustRightInd w:val="0"/>
      <w:spacing w:after="0" w:line="240" w:lineRule="auto"/>
    </w:pPr>
    <w:rPr>
      <w:rFonts w:ascii="Arial" w:hAnsi="Arial" w:cs="Arial"/>
      <w:color w:val="000000"/>
      <w:sz w:val="24"/>
      <w:szCs w:val="24"/>
    </w:rPr>
  </w:style>
  <w:style w:type="paragraph" w:customStyle="1" w:styleId="Documento1">
    <w:name w:val="Documento 1"/>
    <w:uiPriority w:val="99"/>
    <w:rsid w:val="00427918"/>
    <w:pPr>
      <w:keepNext/>
      <w:keepLines/>
      <w:widowControl w:val="0"/>
      <w:tabs>
        <w:tab w:val="left" w:pos="-720"/>
      </w:tabs>
      <w:suppressAutoHyphens/>
      <w:spacing w:after="0" w:line="240" w:lineRule="auto"/>
    </w:pPr>
    <w:rPr>
      <w:rFonts w:ascii="Univers" w:hAnsi="Univers" w:cs="Univers"/>
      <w:lang w:val="en-US" w:eastAsia="es-ES"/>
    </w:rPr>
  </w:style>
  <w:style w:type="paragraph" w:customStyle="1" w:styleId="Texto">
    <w:name w:val="Texto"/>
    <w:basedOn w:val="Normal"/>
    <w:link w:val="TextoCar"/>
    <w:rsid w:val="00427918"/>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427918"/>
    <w:rPr>
      <w:rFonts w:ascii="Arial" w:eastAsia="Times New Roman" w:hAnsi="Arial" w:cs="Arial"/>
      <w:sz w:val="18"/>
      <w:szCs w:val="20"/>
      <w:lang w:val="es-ES" w:eastAsia="es-ES"/>
    </w:rPr>
  </w:style>
  <w:style w:type="paragraph" w:customStyle="1" w:styleId="Note">
    <w:name w:val="Note"/>
    <w:basedOn w:val="Default"/>
    <w:next w:val="Default"/>
    <w:uiPriority w:val="99"/>
    <w:rsid w:val="005F2274"/>
    <w:rPr>
      <w:rFonts w:eastAsiaTheme="minorHAnsi"/>
      <w:color w:val="auto"/>
      <w:lang w:eastAsia="en-US"/>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7qLkqQ34nd47Mxi9Pp1aI+qdBbg==">AMUW2mUYs/XtRlqGbtx3Jf9FqnSTCDOaQIZ/7veDAHMWknQmQhGKZjgg1n/BwGpu0ZhnmnZNT9gQUwd12j48JuW5KlKqrTBx4Aey1baOhLp7KvUQNrnFwt8=</go:docsCustomData>
</go:gDocsCustomXmlDataStorage>
</file>

<file path=customXml/itemProps1.xml><?xml version="1.0" encoding="utf-8"?>
<ds:datastoreItem xmlns:ds="http://schemas.openxmlformats.org/officeDocument/2006/customXml" ds:itemID="{936E7DE4-0E71-4D25-A19E-CBB8AEA176CD}">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3614</Words>
  <Characters>19883</Characters>
  <Application>Microsoft Office Word</Application>
  <DocSecurity>8</DocSecurity>
  <Lines>165</Lines>
  <Paragraphs>46</Paragraphs>
  <ScaleCrop>false</ScaleCrop>
  <Company/>
  <LinksUpToDate>false</LinksUpToDate>
  <CharactersWithSpaces>23451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marke</dc:creator>
  <cp:lastModifiedBy>OCP ACM</cp:lastModifiedBy>
  <cp:revision>4</cp:revision>
  <dcterms:created xsi:type="dcterms:W3CDTF">2023-05-04T18:27:00Z</dcterms:created>
  <dcterms:modified xsi:type="dcterms:W3CDTF">2023-05-04T18:30:00Z</dcterms:modified>
</cp:coreProperties>
</file>